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hd w:val="clear"/>
        <w:jc w:val="center"/>
        <w:rPr>
          <w:rFonts w:ascii="仿宋_GB2312" w:hAnsi="Calibri" w:eastAsia="仿宋_GB2312" w:cs="Times New Roman"/>
          <w:b/>
          <w:sz w:val="52"/>
          <w:szCs w:val="52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52"/>
          <w:szCs w:val="52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72"/>
          <w:szCs w:val="72"/>
        </w:rPr>
      </w:pPr>
      <w:r>
        <w:rPr>
          <w:rFonts w:hint="eastAsia" w:ascii="仿宋_GB2312" w:hAnsi="Calibri" w:eastAsia="仿宋_GB2312" w:cs="Times New Roman"/>
          <w:b/>
          <w:sz w:val="72"/>
          <w:szCs w:val="72"/>
        </w:rPr>
        <w:t>巡河指导手册</w:t>
      </w: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44"/>
          <w:szCs w:val="44"/>
        </w:rPr>
      </w:pPr>
    </w:p>
    <w:p>
      <w:pPr>
        <w:shd w:val="clear"/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昌吉州全面实施河（湖）长制领导小组办公室</w:t>
      </w:r>
    </w:p>
    <w:p>
      <w:pPr>
        <w:shd w:val="clear"/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 xml:space="preserve">  年  月  日</w:t>
      </w:r>
    </w:p>
    <w:p>
      <w:pPr>
        <w:shd w:val="clear"/>
        <w:spacing w:line="480" w:lineRule="exact"/>
        <w:jc w:val="both"/>
        <w:rPr>
          <w:rFonts w:ascii="方正小标宋简体" w:hAnsi="黑体" w:eastAsia="方正小标宋简体" w:cs="Times New Roman"/>
          <w:bCs/>
          <w:kern w:val="0"/>
          <w:sz w:val="36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AndChars" w:linePitch="312" w:charSpace="0"/>
        </w:sectPr>
      </w:pPr>
    </w:p>
    <w:p>
      <w:pPr>
        <w:widowControl/>
        <w:shd w:val="clear"/>
        <w:spacing w:line="560" w:lineRule="exact"/>
        <w:jc w:val="center"/>
        <w:textAlignment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河长湖长巡查方案表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（样表）</w:t>
      </w:r>
    </w:p>
    <w:p>
      <w:pPr>
        <w:pStyle w:val="2"/>
        <w:widowControl/>
        <w:shd w:val="clear"/>
        <w:spacing w:line="48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申报单位：                       申报时间：</w:t>
      </w:r>
    </w:p>
    <w:tbl>
      <w:tblPr>
        <w:tblStyle w:val="3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巡查的目的</w:t>
            </w:r>
          </w:p>
        </w:tc>
        <w:tc>
          <w:tcPr>
            <w:tcW w:w="7109" w:type="dxa"/>
            <w:vAlign w:val="center"/>
          </w:tcPr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河（湖）长</w:t>
            </w:r>
          </w:p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109" w:type="dxa"/>
            <w:vAlign w:val="center"/>
          </w:tcPr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河长湖长职务（包括河湖长制职务）</w:t>
            </w:r>
          </w:p>
        </w:tc>
        <w:tc>
          <w:tcPr>
            <w:tcW w:w="7109" w:type="dxa"/>
            <w:vAlign w:val="center"/>
          </w:tcPr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建议配合单位</w:t>
            </w:r>
          </w:p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及人员</w:t>
            </w:r>
          </w:p>
        </w:tc>
        <w:tc>
          <w:tcPr>
            <w:tcW w:w="7109" w:type="dxa"/>
            <w:vAlign w:val="center"/>
          </w:tcPr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计划巡河（湖）</w:t>
            </w:r>
          </w:p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109" w:type="dxa"/>
            <w:vAlign w:val="center"/>
          </w:tcPr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年  月   日至        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计划巡河（湖）范围</w:t>
            </w:r>
          </w:p>
        </w:tc>
        <w:tc>
          <w:tcPr>
            <w:tcW w:w="7109" w:type="dxa"/>
            <w:vAlign w:val="center"/>
          </w:tcPr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951" w:type="dxa"/>
          </w:tcPr>
          <w:p>
            <w:pPr>
              <w:widowControl/>
              <w:shd w:val="clear"/>
              <w:spacing w:line="480" w:lineRule="exact"/>
              <w:jc w:val="left"/>
              <w:textAlignment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本次巡查计划解决的突出问题</w:t>
            </w:r>
          </w:p>
        </w:tc>
        <w:tc>
          <w:tcPr>
            <w:tcW w:w="7109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结合本次巡查需要开展的其它工作及主要内容</w:t>
            </w:r>
          </w:p>
        </w:tc>
        <w:tc>
          <w:tcPr>
            <w:tcW w:w="7109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951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河长湖长审核意见</w:t>
            </w:r>
          </w:p>
        </w:tc>
        <w:tc>
          <w:tcPr>
            <w:tcW w:w="7109" w:type="dxa"/>
          </w:tcPr>
          <w:p>
            <w:pPr>
              <w:pStyle w:val="2"/>
              <w:widowControl/>
              <w:shd w:val="clear"/>
              <w:spacing w:line="48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pStyle w:val="2"/>
              <w:widowControl/>
              <w:shd w:val="clear"/>
              <w:spacing w:line="480" w:lineRule="exact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 xml:space="preserve"> 年   月   日</w:t>
            </w:r>
          </w:p>
        </w:tc>
      </w:tr>
    </w:tbl>
    <w:p>
      <w:pPr>
        <w:widowControl/>
        <w:shd w:val="clear" w:color="auto"/>
        <w:autoSpaceDE w:val="0"/>
        <w:spacing w:line="800" w:lineRule="exact"/>
        <w:jc w:val="center"/>
        <w:rPr>
          <w:rFonts w:ascii="黑体" w:hAnsi="黑体" w:eastAsia="黑体"/>
          <w:b/>
          <w:bCs/>
          <w:kern w:val="0"/>
          <w:sz w:val="48"/>
          <w:szCs w:val="48"/>
        </w:rPr>
      </w:pPr>
      <w:r>
        <w:rPr>
          <w:rFonts w:hint="eastAsia" w:ascii="黑体" w:hAnsi="黑体" w:eastAsia="黑体"/>
          <w:b/>
          <w:bCs/>
          <w:kern w:val="0"/>
          <w:sz w:val="48"/>
          <w:szCs w:val="48"/>
          <w:lang w:val="en-US" w:eastAsia="zh-CN"/>
        </w:rPr>
        <w:t>县</w:t>
      </w:r>
      <w:r>
        <w:rPr>
          <w:rFonts w:hint="eastAsia" w:ascii="黑体" w:hAnsi="黑体" w:eastAsia="黑体"/>
          <w:b/>
          <w:bCs/>
          <w:kern w:val="0"/>
          <w:sz w:val="48"/>
          <w:szCs w:val="48"/>
        </w:rPr>
        <w:t>级河长巡河问题清单</w:t>
      </w:r>
    </w:p>
    <w:p>
      <w:pPr>
        <w:widowControl/>
        <w:shd w:val="clear"/>
        <w:autoSpaceDE w:val="0"/>
        <w:spacing w:line="800" w:lineRule="exact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联络员单位：                     填表人：       填写日期：  年  月   日</w:t>
      </w:r>
    </w:p>
    <w:tbl>
      <w:tblPr>
        <w:tblStyle w:val="3"/>
        <w:tblW w:w="88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675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河流名称：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6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存在问题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拟交办责任单位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</w:t>
            </w:r>
          </w:p>
        </w:tc>
        <w:tc>
          <w:tcPr>
            <w:tcW w:w="6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二</w:t>
            </w:r>
          </w:p>
        </w:tc>
        <w:tc>
          <w:tcPr>
            <w:tcW w:w="6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</w:t>
            </w:r>
          </w:p>
        </w:tc>
        <w:tc>
          <w:tcPr>
            <w:tcW w:w="6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E w:val="0"/>
              <w:spacing w:line="4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四</w:t>
            </w:r>
          </w:p>
        </w:tc>
        <w:tc>
          <w:tcPr>
            <w:tcW w:w="6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E w:val="0"/>
              <w:spacing w:line="4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widowControl/>
        <w:shd w:val="clear"/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 本表由州级联络员单位填写，作为巡河方案附表。</w:t>
      </w:r>
    </w:p>
    <w:p>
      <w:pPr>
        <w:widowControl/>
        <w:numPr>
          <w:ilvl w:val="0"/>
          <w:numId w:val="1"/>
        </w:numPr>
        <w:shd w:val="clear"/>
        <w:spacing w:line="3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本表由联络员单位广泛征求意见后，根据河流存在的问题填写。</w:t>
      </w:r>
    </w:p>
    <w:p>
      <w:pPr>
        <w:widowControl/>
        <w:shd w:val="clear" w:color="auto"/>
        <w:spacing w:line="520" w:lineRule="exact"/>
        <w:jc w:val="center"/>
        <w:rPr>
          <w:rFonts w:ascii="黑体" w:hAnsi="黑体" w:eastAsia="黑体" w:cs="Times New Roman"/>
          <w:b/>
          <w:bCs/>
          <w:w w:val="66"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w w:val="66"/>
          <w:kern w:val="0"/>
          <w:sz w:val="48"/>
          <w:szCs w:val="48"/>
          <w:lang w:val="en-US" w:eastAsia="zh-CN"/>
        </w:rPr>
        <w:t>县</w:t>
      </w:r>
      <w:r>
        <w:rPr>
          <w:rFonts w:hint="eastAsia" w:ascii="黑体" w:hAnsi="黑体" w:eastAsia="黑体" w:cs="黑体"/>
          <w:b/>
          <w:bCs/>
          <w:w w:val="66"/>
          <w:kern w:val="0"/>
          <w:sz w:val="48"/>
          <w:szCs w:val="48"/>
        </w:rPr>
        <w:t>级河长巡河问题整改通知单</w:t>
      </w:r>
    </w:p>
    <w:p>
      <w:pPr>
        <w:widowControl/>
        <w:shd w:val="clear" w:color="auto"/>
        <w:spacing w:line="520" w:lineRule="exact"/>
        <w:jc w:val="left"/>
        <w:rPr>
          <w:rFonts w:ascii="宋体" w:cs="Times New Roman"/>
          <w:w w:val="66"/>
          <w:kern w:val="0"/>
          <w:sz w:val="28"/>
          <w:szCs w:val="28"/>
        </w:rPr>
      </w:pPr>
      <w:r>
        <w:rPr>
          <w:rFonts w:hint="eastAsia" w:ascii="宋体" w:hAnsi="宋体" w:cs="宋体"/>
          <w:w w:val="66"/>
          <w:kern w:val="0"/>
          <w:sz w:val="28"/>
          <w:szCs w:val="28"/>
        </w:rPr>
        <w:t>编号：    年</w:t>
      </w:r>
      <w:r>
        <w:rPr>
          <w:rFonts w:ascii="宋体" w:hAnsi="宋体" w:cs="宋体"/>
          <w:w w:val="66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w w:val="66"/>
          <w:kern w:val="0"/>
          <w:sz w:val="28"/>
          <w:szCs w:val="28"/>
        </w:rPr>
        <w:t>河问（</w:t>
      </w:r>
      <w:r>
        <w:rPr>
          <w:rFonts w:ascii="宋体" w:hAnsi="宋体" w:cs="宋体"/>
          <w:w w:val="66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w w:val="66"/>
          <w:kern w:val="0"/>
          <w:sz w:val="28"/>
          <w:szCs w:val="28"/>
        </w:rPr>
        <w:t>）号</w:t>
      </w:r>
    </w:p>
    <w:tbl>
      <w:tblPr>
        <w:tblStyle w:val="3"/>
        <w:tblW w:w="86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2589"/>
        <w:gridCol w:w="1514"/>
        <w:gridCol w:w="30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河流名称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巡河日期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0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存在的问题</w:t>
            </w:r>
          </w:p>
        </w:tc>
        <w:tc>
          <w:tcPr>
            <w:tcW w:w="7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/>
              <w:spacing w:line="42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shd w:val="clear"/>
              <w:spacing w:line="420" w:lineRule="exac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7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河长批示</w:t>
            </w:r>
          </w:p>
        </w:tc>
        <w:tc>
          <w:tcPr>
            <w:tcW w:w="7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hd w:val="clear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hd w:val="clear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hd w:val="clear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签字：                           年   月   日 </w:t>
            </w:r>
          </w:p>
          <w:p>
            <w:pPr>
              <w:widowControl/>
              <w:shd w:val="clear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5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整改期限</w:t>
            </w:r>
          </w:p>
        </w:tc>
        <w:tc>
          <w:tcPr>
            <w:tcW w:w="712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4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联络员单位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ind w:firstLine="720" w:firstLineChars="300"/>
              <w:jc w:val="left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责任单位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负责人签字：</w:t>
            </w:r>
          </w:p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jc w:val="left"/>
              <w:rPr>
                <w:rFonts w:ascii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/>
              <w:ind w:firstLine="720" w:firstLineChars="300"/>
              <w:jc w:val="left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8680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、整改期限由责任单位负责填报。</w:t>
            </w:r>
          </w:p>
        </w:tc>
      </w:tr>
    </w:tbl>
    <w:p>
      <w:pPr>
        <w:widowControl/>
        <w:shd w:val="clear" w:color="auto"/>
        <w:spacing w:line="520" w:lineRule="exact"/>
        <w:ind w:firstLine="3160" w:firstLineChars="1000"/>
        <w:rPr>
          <w:rFonts w:ascii="黑体" w:hAnsi="黑体" w:eastAsia="黑体" w:cs="Times New Roman"/>
          <w:b/>
          <w:bCs/>
          <w:w w:val="66"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w w:val="66"/>
          <w:kern w:val="0"/>
          <w:sz w:val="48"/>
          <w:szCs w:val="48"/>
        </w:rPr>
        <w:t>问题整改反馈意见</w:t>
      </w:r>
    </w:p>
    <w:p>
      <w:pPr>
        <w:shd w:val="clear"/>
        <w:spacing w:after="156" w:afterLines="50" w:line="8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3"/>
        <w:tblW w:w="8440" w:type="dxa"/>
        <w:tblInd w:w="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515"/>
        <w:gridCol w:w="213"/>
        <w:gridCol w:w="2491"/>
        <w:gridCol w:w="56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28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交办时间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2491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责任部门（单位）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2" w:hRule="exact"/>
        </w:trPr>
        <w:tc>
          <w:tcPr>
            <w:tcW w:w="2128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整改情况</w:t>
            </w:r>
          </w:p>
        </w:tc>
        <w:tc>
          <w:tcPr>
            <w:tcW w:w="6312" w:type="dxa"/>
            <w:gridSpan w:val="5"/>
            <w:vAlign w:val="center"/>
          </w:tcPr>
          <w:p>
            <w:pPr>
              <w:shd w:val="clea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2128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整改完成时间</w:t>
            </w:r>
          </w:p>
        </w:tc>
        <w:tc>
          <w:tcPr>
            <w:tcW w:w="1515" w:type="dxa"/>
            <w:vAlign w:val="center"/>
          </w:tcPr>
          <w:p>
            <w:pPr>
              <w:shd w:val="clea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3264" w:type="dxa"/>
            <w:gridSpan w:val="3"/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责任单位主要领导签字（盖章））</w:t>
            </w:r>
          </w:p>
        </w:tc>
        <w:tc>
          <w:tcPr>
            <w:tcW w:w="1533" w:type="dxa"/>
            <w:vAlign w:val="center"/>
          </w:tcPr>
          <w:p>
            <w:pPr>
              <w:shd w:val="clea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hd w:val="clear"/>
        <w:spacing w:line="300" w:lineRule="exact"/>
        <w:jc w:val="left"/>
        <w:rPr>
          <w:rFonts w:ascii="宋体" w:cs="Times New Roman"/>
          <w:color w:val="000000"/>
          <w:sz w:val="24"/>
        </w:rPr>
      </w:pPr>
    </w:p>
    <w:p>
      <w:pPr>
        <w:widowControl/>
        <w:shd w:val="clear"/>
        <w:spacing w:line="420" w:lineRule="exact"/>
        <w:ind w:left="413" w:leftChars="197"/>
        <w:jc w:val="left"/>
        <w:rPr>
          <w:rFonts w:ascii="宋体" w:cs="Times New Roman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</w:t>
      </w:r>
      <w:r>
        <w:rPr>
          <w:rFonts w:ascii="宋体" w:hAnsi="宋体" w:cs="宋体"/>
          <w:color w:val="000000"/>
          <w:sz w:val="24"/>
        </w:rPr>
        <w:t xml:space="preserve">1. </w:t>
      </w:r>
      <w:r>
        <w:rPr>
          <w:rFonts w:hint="eastAsia" w:ascii="宋体" w:hAnsi="宋体" w:cs="宋体"/>
          <w:color w:val="000000"/>
          <w:sz w:val="24"/>
        </w:rPr>
        <w:t>责任单位为具体承办整改任务的单位。</w:t>
      </w:r>
      <w:r>
        <w:rPr>
          <w:rFonts w:ascii="宋体" w:hAnsi="宋体" w:cs="宋体"/>
          <w:color w:val="000000"/>
          <w:sz w:val="24"/>
        </w:rPr>
        <w:t xml:space="preserve">2. </w:t>
      </w:r>
      <w:r>
        <w:rPr>
          <w:rFonts w:hint="eastAsia" w:ascii="宋体" w:hAnsi="宋体" w:cs="宋体"/>
          <w:color w:val="000000"/>
          <w:sz w:val="24"/>
        </w:rPr>
        <w:t>责任单位需于整改期限截止日期将本表一式四份连同问题整改前、中、后对比照片及相关整改印证资料报联络员单位，由联络员单位分送河长、州河长制办公室、县河长制办公室各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份，同时，联络员单位留存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份，以备年度绩效考核和专项督查。</w:t>
      </w:r>
    </w:p>
    <w:p>
      <w:pPr>
        <w:shd w:val="clear"/>
      </w:pPr>
    </w:p>
    <w:tbl>
      <w:tblPr>
        <w:tblStyle w:val="3"/>
        <w:tblW w:w="870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175"/>
        <w:gridCol w:w="2175"/>
        <w:gridCol w:w="2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签  到  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hd w:val="clear"/>
        <w:jc w:val="center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活动记载表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活动内容</w:t>
            </w:r>
          </w:p>
        </w:tc>
        <w:tc>
          <w:tcPr>
            <w:tcW w:w="8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巡河线路</w:t>
            </w:r>
          </w:p>
        </w:tc>
        <w:tc>
          <w:tcPr>
            <w:tcW w:w="8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巡河时间</w:t>
            </w:r>
          </w:p>
        </w:tc>
        <w:tc>
          <w:tcPr>
            <w:tcW w:w="8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参加巡河人员</w:t>
            </w:r>
          </w:p>
        </w:tc>
        <w:tc>
          <w:tcPr>
            <w:tcW w:w="8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2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sz w:val="28"/>
                <w:szCs w:val="28"/>
              </w:rPr>
            </w:pPr>
          </w:p>
          <w:p>
            <w:pPr>
              <w:shd w:val="clear"/>
              <w:jc w:val="center"/>
              <w:rPr>
                <w:sz w:val="28"/>
                <w:szCs w:val="28"/>
              </w:rPr>
            </w:pPr>
          </w:p>
          <w:p>
            <w:pPr>
              <w:shd w:val="clear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相</w:t>
            </w:r>
          </w:p>
          <w:p>
            <w:pPr>
              <w:shd w:val="clear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</w:t>
            </w:r>
          </w:p>
          <w:p>
            <w:pPr>
              <w:shd w:val="clear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</w:t>
            </w:r>
          </w:p>
          <w:p>
            <w:pPr>
              <w:shd w:val="clear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片</w:t>
            </w:r>
          </w:p>
        </w:tc>
        <w:tc>
          <w:tcPr>
            <w:tcW w:w="8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985" w:right="1418" w:bottom="1418" w:left="1474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pStyle w:val="2"/>
        <w:widowControl/>
        <w:shd w:val="clear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hd w:val="clear"/>
        <w:jc w:val="center"/>
        <w:rPr>
          <w:rFonts w:ascii="宋体" w:hAnsi="宋体" w:eastAsia="宋体" w:cs="仿宋_GB2312"/>
          <w:b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b/>
          <w:kern w:val="0"/>
          <w:sz w:val="28"/>
          <w:szCs w:val="28"/>
        </w:rPr>
        <w:t>乡村级河（湖）长巡河统计表</w:t>
      </w:r>
    </w:p>
    <w:p>
      <w:pPr>
        <w:widowControl/>
        <w:shd w:val="clear"/>
        <w:jc w:val="left"/>
        <w:rPr>
          <w:rFonts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kern w:val="0"/>
          <w:sz w:val="24"/>
        </w:rPr>
        <w:t>巡河河段起点：                                                                  巡河河段终点：</w:t>
      </w:r>
    </w:p>
    <w:tbl>
      <w:tblPr>
        <w:tblStyle w:val="4"/>
        <w:tblW w:w="15593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629"/>
        <w:gridCol w:w="1125"/>
        <w:gridCol w:w="2192"/>
        <w:gridCol w:w="2018"/>
        <w:gridCol w:w="850"/>
        <w:gridCol w:w="849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5754" w:type="dxa"/>
            <w:gridSpan w:val="2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Cs w:val="21"/>
              </w:rPr>
              <w:t>巡河内容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Cs w:val="21"/>
              </w:rPr>
              <w:t>问题及原因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Cs w:val="21"/>
              </w:rPr>
              <w:t>处理措施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Cs w:val="21"/>
              </w:rPr>
              <w:t>巡河公里数（KM）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Cs w:val="21"/>
              </w:rPr>
              <w:t>巡河人数（人）</w:t>
            </w:r>
          </w:p>
        </w:tc>
        <w:tc>
          <w:tcPr>
            <w:tcW w:w="294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Cs w:val="21"/>
              </w:rPr>
              <w:t>巡河照片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河岸、河面保洁是否到位。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restart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有无明显污泥或垃圾淤积。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有无河道淤塞、岸坡坍塌情况，河道是否有阻水物，河道水体有无异味、异色（如发黑、发黄、发白等）。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是否有新增的入河排污口。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入河排污口排放废水的颜色、气味是否异常，雨水排放口有无污水排放。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入河排污口相应的工业企业、畜禽养殖场、污水处理设施、服务行业企业等是否存在明显异常排放情况。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是否存在涉水违建建筑物。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是否存在倾倒废土弃渣、工业固废和危废。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是否存在其他侵占水域的问题。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是否存在非法电鱼、网鱼、药鱼等破坏水生态环境的行为。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河长公示牌设置是否规范，是否存在倾斜、破损、变形、变色老化等影响使用的问题。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此前巡查若发现问题，是否解决到位。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是否存在其他影响水域水质的问题。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河长等相关巡河人员电话是否畅通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62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河流划界、岸线规划任务是否按进度要求完成。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/>
              <w:jc w:val="center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2192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018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45" w:type="dxa"/>
            <w:vMerge w:val="continue"/>
          </w:tcPr>
          <w:p>
            <w:pPr>
              <w:widowControl/>
              <w:shd w:val="clear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hd w:val="clear"/>
        <w:jc w:val="left"/>
        <w:rPr>
          <w:rFonts w:ascii="宋体" w:hAnsi="宋体" w:eastAsia="宋体" w:cs="仿宋_GB2312"/>
          <w:kern w:val="0"/>
          <w:sz w:val="24"/>
        </w:rPr>
        <w:sectPr>
          <w:pgSz w:w="16838" w:h="11906" w:orient="landscape"/>
          <w:pgMar w:top="1418" w:right="1418" w:bottom="1474" w:left="1985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 w:cs="仿宋_GB2312"/>
          <w:kern w:val="0"/>
          <w:sz w:val="24"/>
        </w:rPr>
        <w:t>巡河人员签字：                                                                   巡河时间：</w:t>
      </w:r>
    </w:p>
    <w:p>
      <w:pPr>
        <w:pStyle w:val="2"/>
        <w:widowControl/>
        <w:shd w:val="clear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widowControl/>
        <w:shd w:val="clear"/>
        <w:jc w:val="center"/>
        <w:rPr>
          <w:rFonts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调查问卷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1、您的职业是：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□学生  □公务员  □企事业单位工作人员  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□农民  □商人    □其他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2、您的性别：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□男    □女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3、您的年龄：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□18岁以下 □18-40岁 □40-60岁 □60岁以上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4、您是河流附近的居民或在附近工作吗？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□是    □否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5、您多久来一次或经过河边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□几乎每天都会经过  □一周2次左右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□隔几周去一次      □几乎不去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6、您了解河（湖）长制吗？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□没听说过 □听说过但不是很了解 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□比较了解 □很清楚，也知道河（湖）长得工作内容 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7、您知道或认识您所在地区的河（湖）长吗？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□不知道也不认识 □知道但不认识 □知道也认识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8、您对本地区的河（湖）长大的工作持什么态度？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□工作认真，治理有效 □偶有耳闻 □不清楚做过什么工作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9、您觉得本地区的水生态环境需要治理吗？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□问题很严重，需要尽快治理 □有点问题需要治理 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□没什么大问题             □很好，无需刻意治理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10、本地区河（湖）长对所辖区域水生态环境治理有出过相应的政策吗？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□有                       □没有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11、本地区在实行河（湖）长制后水生态环境有所改善吗？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□有    □有一些改善但效果不明显 □有很大改善 □没有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12、您觉得该河（湖）的水质如何？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□一类水质（源头水） □二类水质（生活饮用水）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□三类水质（地表水，国家标准） □四类水质（工业用水）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□五类水质（农业用水）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13、您觉得该河流日常的水量如何？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□过多  □正常  □偏少  □无水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14、您看到过竖立在河流两岸的河长公示牌吗？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□看到过               □没有看到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15、您对该河流的生态环境保护意识如何？</w:t>
      </w:r>
    </w:p>
    <w:p>
      <w:pPr>
        <w:widowControl/>
        <w:shd w:val="clear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□保护环境，人人有责  □保持旁观态度  □无所谓态度   </w:t>
      </w:r>
    </w:p>
    <w:p>
      <w:pPr>
        <w:widowControl/>
        <w:shd w:val="clear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16、您认为当前本区域河（湖）生态环境保护中还存在哪些问题？</w:t>
      </w:r>
    </w:p>
    <w:sectPr>
      <w:pgSz w:w="11906" w:h="16838"/>
      <w:pgMar w:top="1985" w:right="1418" w:bottom="1418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A734B-4A0F-454B-B611-1058FF0316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FF75D5-38E0-4E5F-904D-EF915918E05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F82ED2-E980-4737-BFCD-40A8CA8EDA7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A72418-CDA4-453F-96A9-8662EBCB458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47366C7D-917A-436D-9AF6-356C94D892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43AC9"/>
    <w:multiLevelType w:val="multilevel"/>
    <w:tmpl w:val="78743AC9"/>
    <w:lvl w:ilvl="0" w:tentative="0">
      <w:start w:val="2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ZWI4ZWVmOGYyNzUxNzlmM2IyMzA5ZjAyZmRmNjIifQ=="/>
  </w:docVars>
  <w:rsids>
    <w:rsidRoot w:val="00000000"/>
    <w:rsid w:val="264113B2"/>
    <w:rsid w:val="36847133"/>
    <w:rsid w:val="4A095C47"/>
    <w:rsid w:val="4E7B3715"/>
    <w:rsid w:val="60932B7B"/>
    <w:rsid w:val="609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1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4250</Words>
  <Characters>4296</Characters>
  <Lines>0</Lines>
  <Paragraphs>0</Paragraphs>
  <TotalTime>54</TotalTime>
  <ScaleCrop>false</ScaleCrop>
  <LinksUpToDate>false</LinksUpToDate>
  <CharactersWithSpaces>4926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2023-07-05T05:56:00Z</dcterms:created>
  <dc:creator>DELL</dc:creator>
  <cp:lastModifiedBy>™</cp:lastModifiedBy>
  <dcterms:modified xsi:type="dcterms:W3CDTF">2023-07-05T12:05:39Z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EF804402F46542789FB57ACA6FDE439A_12</vt:lpwstr>
  </property>
</Properties>
</file>