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一中关于提前下达2025年学生资助补助经费预算的通知（普通高中助学金）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吉木萨尔县第一中学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吉木萨尔县第一中学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刘栋</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依据昌州财教[2024]78号 关于提前下达2025年中央学生资助补助经费预算的通知（普通高中助学金）、昌州财教[2024]96号关于提前下达2025年自治区学生资助补助经费预算的通知（高中助学金）、昌州财教[2024]97号关于下达2024年自治区学生资助补助资金[第二批]的通知、县一中昌州财教[2025]15号关于下达中央2025年学生资助补助经费预算[第二批]的通知（助学金）等相关教育资金支持政策文件，为了保障家庭经济困难学生顺利完成学业，缓解学生经济压力，保障受教育权利，严格落实普通高中助学金政策，对经审核符合条件的家庭经济困难学生，按学期发放助学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（1）项目名称：一中关于提前下达2025年学生资助补助经费预算的通知（普通高中助学金）项目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由刘栋校长任组长，统筹项目整体推进，审批资金发放、方案制定等重大事项，协调学校各部门资源支持助学金工作。由王建军副校长具体牵头实施，负责学生困难认定、名单审核、助学金发放流程把控，组织开展受助学生帮扶活动。由侯俊朝、魏健霞、闫娜做好资金核算、拨付，确保专款专用。各班主任协助开展班级学生困难排查、信息收集，反馈受助学生在校表现，参与帮扶活动执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实施主体：吉木萨尔县第一中学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2025年12月31日，本项目实际支出资金129.63万元，预算执行率为99.33%，实际已完成100%，通过完成此项目保障学校各项活动正常开展，促进教育资源公平性。进一步完善国家助学金制度，每名学生每年3000元。改善高中教育环境，建立高中教育和普通教育的平等教育体系。而免学费政策由于本身是鼓励性政策，提高高中学校办学质量、规范高中学校学生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1.我校是全日制高级中学。全面贯彻党教育方针，培养学生的德智体美劳，使之成为社会主义事业合格的建设者和接班人。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2.负责吉木萨尔县高中阶段学生教育教学工作。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吉木萨尔县第一中学单位机构设置：无下属预算单位，内设7个科室，分别是：党政办公室、教务处、德育处、综治办、总务处、团委、科技创新信息中心。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吉木萨尔县第一中学单位人员总数294名，其中：在职173名，退休121名，离休0名。实有人员294人。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本项目预算安排总额为130.51万元，年初下达高中助学金资金130.51万元，其中中央直达资金103.41万元，自治区直达资金18.53万元，县级配套资金8.57万元，2025年实际收到预算资金130.51万元，预算资金到位率为100%。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截至2025年12月31日，本项目实际支付资金130.51万元，预算执行率100%。本项目资金主要用于支付学生助学金补助。</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彻落实学生资助政策，精准发放普通高中助学金，保障家庭经济困难学生顺利完成学业，通过资金支持与配套关怀，助力受助学生全面成长，促进教育公平，推动学校教育质量提升与区域教育均衡发展。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“高中家庭经济困难学生享受</w:t>
      </w:r>
      <w:r>
        <w:rPr>
          <w:rStyle w:val="Strong"/>
          <w:rFonts w:ascii="楷体" w:eastAsia="楷体" w:hAnsi="楷体" w:hint="eastAsia"/>
          <w:b w:val="0"/>
          <w:bCs w:val="0"/>
          <w:spacing w:val="-4"/>
          <w:sz w:val="32"/>
          <w:szCs w:val="32"/>
        </w:rPr>
        <w:t xml:space="preserve">比例</w:t>
      </w:r>
      <w:r>
        <w:rPr>
          <w:rStyle w:val="Strong"/>
          <w:rFonts w:ascii="楷体" w:eastAsia="楷体" w:hAnsi="楷体" w:hint="eastAsia"/>
          <w:b w:val="0"/>
          <w:bCs w:val="0"/>
          <w:spacing w:val="-4"/>
          <w:sz w:val="32"/>
          <w:szCs w:val="32"/>
        </w:rPr>
        <w:t xml:space="preserve">”指标，预期指标值为“等于100%”；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“高中家庭经济困难学生学生人数”指标，预期指标值为“大于等于562人”；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“资助对象准确率”指标，预期指标值为“等于100%”；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“资助资金发放次数”指标，预期指标值为“大于等于2次”；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“高中家庭经济困难学生补助标准”指标，预期指标值为“小于等于3000元/生/年”；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“学生受助后学业稳定性”指标，预期指标值为“有效稳定”；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“受助学生满意度”指标，预期指标值为“大于等于95%”；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“受助家长满意度”指标，预期指标值为“大于等于95%”。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一中关于提前下达2025年学生资助补助经费预算的通知（普通高中助学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一中关于提前下达2025年学生资助补助经费预算的通知（普通高中助学金）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刘栋（评价小组组长）：主要负责项目策划和监督，全面负责项目绩效评价报告的最终质量，对评价人员出具的最终报告质量进行复核，确保评估结果的客观性；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侯俊朝（评价小组组员）：主要负责资料的收集，取证、数据统计分析；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闫娜（评价小组组员）：主要负责项目报告的制定，指标的研判，数据分析及报告撰写。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通过一中关于提前下达2025年学生资助补助经费预算的通知（普通高中助学金）项目的实施，圆满完成了既定产出目标，充分释放社会效益、教育效益。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实际已完成项目全面完成年度绩效目标，保障了家庭经济困难学生顺利完成学业，缓解学生经济压力，保障受教育权利，严格落实普通高中助学金政策，对经审核符合条件的家庭经济困难学生，按学期发放助学金。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100.00% 100% 100% 100%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本项目立项符合昌州财教[2024]78号 关于提前下达2025年中央学生资助补助经费预算的通知（普通高中助学金）、昌州财教[2024]96号关于提前下达2025年自治区学生资助补助经费预算的通知（高中助学金）、昌州财教[2024]97号关于下达2024年自治区学生资助补助资金[第二批]的通知、县一中昌州财教[2025]15号关于下达中央2025年学生资助补助经费预算[第二批]的通知（助学金）；符合行业发展规划和政策要求；根据《财政资金直接支付申请书》，本项目资金性质为“公共财政预算”功能分类为“高中教育”经济分类为“助学金”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州财教[2024]78号 关于提前下达2025年中央学生资助补助经费预算的通知（普通高中助学金）、昌州财教[2024]96号关于提前下达2025年自治区学生资助补助经费预算的通知（高中助学金）、昌州财教[2024]97号关于下达2024年自治区学生资助补助资金[第二批]的通知、县一中昌州财教[2025]15号关于下达中央2025年学生资助补助经费预算[第二批]的通知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根据昌州财教文件精神，年初下达高中助学金资金130.51万元，其中中央直达资金103.41万元，自治区直达资金18.53万元，县级配套资金8.57万元，预计2025年12月31日前支付完成，通过发放助学金，缓解学生经济压力，保障受教育权利，助力学生身心健康发展，对促进教育公平、培养高素质人才，推动区域教育均衡发展具有重要意义，使受助学生满意度达到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②该项目实际工作内容为：对经审核符合条件的家庭经济困难学生，按学期发放助学金。绩效目标与实际工作内容一致，两者具有相关性。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③该项目按照绩效目标完成数量指标、质量指标、时效指标、成本指标，完成了学生受助后学业稳定性的预期目标，达到缓解困难家庭学生经济压力效益，预期产出效益和效果符合正常的业绩水平。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④该项目批复的预算金额为129.63万元，《项目支出绩效目标表》中预算金额为129.63万元，预算确定的项目资金与预算确定的项目投资额相匹配。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高中家庭经济困难学生享受比例等于100%”“高中家庭经济困难学生学生人数大于等于562人”，三级指标的年度指标值与年度绩效目标中任务数一致，已设置时效指标“资助资金发放次数”。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本项目一中关于提前下达2025年学生资助补助经费预算的通知（普通高中助学金），预算编制通过相关文件的补助标准，根据实际补助学生数量编制预算。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一中关于提前下达2025年学生资助补助经费预算的通知（普通高中助学金），项目实际内容为学生资助补助，预算申请与《一中关于提前下达2025年学生资助补助经费预算的通知（普通高中助学金）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130.51万元，我单位在预算申请中严格按照项目实施内容及测算标准进行核算，其中：补助费用130.51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本项目实际分配资金以一中关于提前下达2025年学生资助补助经费预算的通知（普通高中助学金）为依据进行资金分配，预算资金分配依据充分。根据昌州财教[2024]78号 关于提前下达2025年中央学生资助补助经费预算的通知（普通高中助学金）、昌州财教[2024]96号关于提前下达2025年自治区学生资助补助经费预算的通知（高中助学金）、昌州财教[2024]97号关于下达2024年自治区学生资助补助资金[第二批]的通知、县一中昌州财教[2025]15号关于下达中央2025年学生资助补助经费预算[第二批]的通知，本项目实际到位资金130.51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130.51万元，其中：财政安排资金130.51万元，其他资金0万元，实际到位资金130.51万元，资金到位率=（实际到位资金/预算资金）×100.00%=（130.51/130.51）×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本项目实际支出资金129.63万元，预算执行率=（实际支出资金/实际到位资金）×100.00%=（129.63/130.51）×100.00%=99.33%；项目已完成，总体完成率为100%；得分=5分。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第一中学资金管理办法》《吉木萨尔县第一中学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第一中学资金管理办法》《吉木萨尔县第一中学收支业务管理制度》《吉木萨尔县第一中学政府采购业务管理制度》《吉木萨尔县第一中学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第一中学办法》《吉木萨尔县第一中学管理制度》《吉木萨尔县第一中学采购业务管理制度》《吉木萨尔县第一中学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一中关于提前下达2025年学生资助补助经费预算的通知（普通高中助学金）项目工作领导小组，由刘栋任组长，负责项目的组织工作；王建军任副组长，负责项目的实施工作；组员包括：侯俊朝、魏健霞、闫娜，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“高中家庭经济困难学生享受</w:t>
      </w:r>
      <w:r>
        <w:rPr>
          <w:rStyle w:val="Strong"/>
          <w:rFonts w:ascii="楷体" w:eastAsia="楷体" w:hAnsi="楷体" w:hint="eastAsia"/>
          <w:b w:val="0"/>
          <w:bCs w:val="0"/>
          <w:spacing w:val="-4"/>
          <w:sz w:val="32"/>
          <w:szCs w:val="32"/>
        </w:rPr>
        <w:t xml:space="preserve">比例</w:t>
      </w:r>
      <w:r>
        <w:rPr>
          <w:rStyle w:val="Strong"/>
          <w:rFonts w:ascii="楷体" w:eastAsia="楷体" w:hAnsi="楷体" w:hint="eastAsia"/>
          <w:b w:val="0"/>
          <w:bCs w:val="0"/>
          <w:spacing w:val="-4"/>
          <w:sz w:val="32"/>
          <w:szCs w:val="32"/>
        </w:rPr>
        <w:t xml:space="preserve">”指标：预期指标值为“等于100%”，实际完成指标值为“等于100%”，指标完成率为100.00%。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“高中家庭经济困难学生学生人数”指标：预期指标值为“大于等于562人”，实际完成指标值为“等于562人”，指标完成率为100%。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“资助对象准确率”指标：预期指标值为“等于100%”，实际完成指标值为“等于100%”，指标完成率为100%。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“资助资金发放次数”指标：预期指标值为“大于等于2次”，实际完成指标值为“等于2次”，指标完成率为100%。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“高中家庭经济困难学生补助标准”指标：预期指标值为“小于等于3000元/生/年”，实际完成指标值为“等于3000元/生/年”，指标完成率为100%。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“学生受助后学业稳定性”指标：预期指标值为“有效稳定”，实际完成指标值为“达成年度指标”，指标完成率为100.00%。达成缓解困难家庭学生经济压力，学生学业稳定性效益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项目满意度类指标由1个二级指标和2个三级指标构成，权重分10.00分，实际得分10.00分。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“受助学生满意度”指标：预期指标值为“大于等于95%”，实际完成指标值为“等于97.33%”，指标完成率为102%。扣分原因分析：年初满意度指标设定偏稳健保守。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“受助家长满意度”指标：预期指标值为“大于等于95%”，实际完成指标值为“等于97.33%”，指标完成率为102%。扣分原因分析：年初满意度指标设定偏稳健保守。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前完成一中关于提前下达2025年学生资助补助经费预算的通知（普通高中助学金）项目，通过完成此项目构建了精准的学生信息采集与审核机制，确保助学金精准发放到真正困难的学生手中。资金管理规范透明，严格按照规定流程，及时、足额将助学金发放到位，资金支付及时率达到100%。注重政策宣传与学生沟通，借助校园宣讲、家长会等渠道，让学生和家长充分了解资助政策，提升学生满意度。切实减轻困难学生家长负担。通过完成此项目保障学校各项活动正常开展，促进教育资源公平性。进一步完善国家助学金制度，每名学生每年3000元。改善高中教育环境，建立高中教育和普通教育的平等教育体系。而免学费政策由于本身是鼓励性政策，提高高中学校办学质量、规范高中学校学生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本项目2025年度绩效目标已完成，满意度指标存在偏差，总体偏差率为1.17%，偏差原因为：年初满意度指标设定偏稳健保守；下年度改进措施：科学精准测算设定绩效指标。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针对本年度满意度指标出现偏差的问题，建议全面扩大满意度测评工作覆盖面，实现全体受助学生测评全覆盖。在日常工作中摒弃局部抽样测评模式，将所有享受项目帮扶政策的学生全部纳入评价测评范围，全面掌握受助学生实际感受与实际需求，精准摸清项目服务短板与不足，依据全覆盖测评所得真实数据调整绩效指标，切实提升项目服务质量与绩效评价精准度，推动项目帮扶工作提质增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36ae385d-280a-43b6-8a25-92bf75972e8b"/>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