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吉木萨尔县农村互助幸福院提升改造项目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吉木萨尔县民政局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钮鸿林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党中央、国务院高度重视保障和改善民生工作，习近平总书记多次就养老、托育作出重要批示，要求抓住重点难点问题，补齐养老托育短板弱项。党中央、国务院印发了《国家积极应对人口老龄化中长期规划》《关于全面放开养老服务市场提升养老服务质量的若干意见》（国办发〔2016〕91号）、《关于推进养老服务发展的意见》（国办发〔2019〕5号）、《关于促进养老托育服务健康发展的意见》（国办发〔2020〕52号）等政策文件也相继出台。随着吉木萨尔县人口老龄化的不断加剧，老年人口数量持续增加，对养老服务的需求也日益增长。这一趋势使得吉木萨尔县面临着较大的养老压力，需要建设更加完善的养老服务体系来满足老年人的养老需求。吉木萨尔县吉木萨尔县农村互助幸福院提升改造项目，项目总投资360万元，资金主要用于10所农村互助幸福院消防、屋顶、外墙围栏、地面塌陷等基础设施的提升改造。有效解决农村养老问题，补齐农村养老服务短板，提升互助幸福院入住老人生活质量，增强老人人身安全，切实增强老年人获得感、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（1）项目名称：吉木萨尔县农村幸福互助院提升改造项目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要用于吉木萨尔县7个乡镇10所农村互助幸福院消防、屋顶、外墙围栏、地面塌陷等基础设施的提升改造。其中涉及基础设施提升改造建筑面积8048.61㎡，有效解决农村养老问题，补齐农村养老服务短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实施主体：吉木萨尔县民政局。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实施时间：本项目实施周期为2025年7月8日-2025年9月8日。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于2025年6月16日完成政府采购，中标单位新疆润煌建设工程有限公司，中标金额301万元，7月22日取得施工许可证后开工实施，9月8日完成竣工验收，2026年5月8日完成消防验收备案，2026年1月22日完成结算审核，总造价为360万元，其中工程费301万元，前期费共计24.3465万元。支付完毕后剩余资金34.6535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高资金使用率和确保福利彩票公益金发挥应有效益，经请示州民政局和县财政局同意，可以将剩余资金用于该项目实际运行需求和维修短板，经局党组会议研究审议通过，主要实施内容：对10所农村幸福互助院进行低压户表迁移、防火门灌浆、更换消防救援窗、院内电动车集中停车棚合充电桩设施设备等，成交金额为34.6535万元。本项目整体支出360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（一）贯彻执行国家、自治区、自治州关于民政工作的法律、法规、规章、政策；拟订民政事业发展规划并组织实施。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（二）贯彻落实社会救助法律法规，健全城乡社会救助体系，负责特困人员供养、最低生活保障、临时救助工作。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贯彻落实社会团体、社会服务机构、基金会的登记管理法规、政策措施；承担全县性社会团体、社会服务机构、基金会登记管理、监督责任。指导、监督社会团体、社会服务机构的登记管理和行政执法监督；指导社会组织党建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（四）贯彻落实城乡基层群众自治组织建设和社区治理的政策措施；指导加强和完善城乡基层政权及社区治理，推动基层民主政治建设；指导城乡社区服务体系建设。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贯彻落实行政区划、行政区域界线、地名管理政策措施；负责行政区域内行政区划调整、行政区域界线勘定和管理、地名管理；负责村（社区）行政区域规划界限变更的审核、报批；协调处理边界争议和纠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（六）贯彻落实婚姻登记、殡葬管理政策措施；负责婚姻登记、殡葬服务机构管理，推进婚俗和殡葬改革。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（七）贯彻落实养老服务政策措施，推进社会养老服务体系建设；指导养老机构和特困人员救助供养机构建设和管理。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贯彻落实儿童福利、儿童收养和儿童保护政策措施；健全农村留守儿童关爱体系和困境儿童保障制度；负责儿童福利收养登记、未成年人保护机构管理；落实生活无着的流浪、乞讨人员救助政策措施，负责生活无着的流浪、乞讨人员救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（九）贯彻落实慈善事业政策措施；指导社会捐助，监管慈善行为；负责福利彩票监督管理工作。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（十）贯彻落实残疾人福利发展政策措施；指导民政职责范围内的精神卫生工作。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（十一）贯彻落实社会工作政策措施，执行职业规范，指导社会工作人才和志愿者队伍建设。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（十二）完成县党组、县人民政府交办的其他任务。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单位内设机构：吉木萨尔县民政局，位于文化西路53号，共有干部职工32人，民政局有下属副科级事业单位社会福利中心1个、股级事业单位殡葬管理所1个、民政服务中心1个。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本项目预算安排总额为360万元，资金来源为本级部门预算（中央专项福彩资金360万元），2025年实际收到预算资金360万元，预算资金到位率为100%。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截至2025年12月31日，本项目支出资金360万元，资金执行率100%。本项目资金主要用于支付平均每个互助幸福院改造成本36万元。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农村互助幸福院提升改造项目，项目总投资360万元，主要完成10所农村互助幸福院消防、屋顶、外墙围栏、地面塌陷等基础设施的提升改造。有效解决农村养老问题，补齐农村养老服务短板，提升互助幸福院入住老人生活质量，增强老人人身安全，切实增强老年人获得感、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组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“完成农村互助幸福院提升改造数量”指标，预期指标值为“大于等于10所”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“项目按计划完工时间”指标，预期指标值为“2025年12月”；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“平均每个互助幸福院改造成本”指标，预期指标值为“小于等于36万元/个”；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“建设期无安全事故发生”指标，预期指标值为“等于0起”；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农村互助幸福院提升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此次我单位根据《财政支出绩效评价管理暂行办法》（财预〔2020〕10号）文件要求实施评价工作，本次评价对象为吉木萨尔县农村互助幸福院提升改造项目，评价核心为项目资金、项目产出、项目效益。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组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傅建华（评价小组组长）：主要负责项目策划和监督，全面负责项目绩效评价报告的最终质量，对评价人员出具的最终报告质量进行复核，确保评估结果的客观性；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王丽娟（评价小组组员）：主要负责资料的收集，取证、数据统计分析；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王雪莹（评价小组组员）：主要负责项目报告的制定，指标的研判，数据分析及报告撰写。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的实施进一步推进了吉木萨尔县养老服务体系建设，确保基本养老服务保障到位。完善了吉木萨尔县在“农村互助幸福院”模式上的提升，充分调动了社会力量积极性，为职工群众提供了方便可及质量有保障的养老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二是项目建成且投入运行后，提升了本地老年人的生活质量，一定程度上缓解了社会养老压力，为老年人相对稳定的社交圈和生活圈，为他们提供与其他老年人交流互动的机会，减轻孤独感，增加社会联系。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一是个别环节预算执行存在小幅偏差，项目中标金额、最终审定金额与初始预算略有差异，二次采购的成交金额与结算审定金额也存在一定差距，预算精准性需进一步提升；二是项目结算审核与二次采购的衔接节奏需优化，主项目竣工验收后至二次采购实施存在一定时间间隔，影响项目整体配套完善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99.40分，评价结果为优。截至2025年12月31日，本项目支出资金360万元，资金执行率100%。县民政局实施的吉木萨尔县农村互助幸福院提升改造项目已于12月31日前实际完成主要完成10所农村互助幸福院消防、屋顶、外墙围栏、地面塌陷等基础设施的提升改造。提升了民生幸福度、切实增强了社区老年人获得感、 幸福感、安全感。具体得分情况如下：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29.4 20.00 10.00 99.40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98% 100% 100% 99.40%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本项目立项符合《中华人民共和国国民经济和社会发展第十四个五年规划和2035 年远景目标纲要》提出：“完善养老服务体系”。本项目立项符合《中共中央 国务院关于深化养老服务改革发展的意见》（2024年12月30日）提出主要目标是：到2029年，养老服务网络基本建成，服务能力和水平显著提升，扩容提质增效取得明显进展，基本养老服务供给不断优化；到2035年，养老服务网络更加健全，服务供给与需求更加协调适配，全体老年人享有基本养老服务，适合我国国情的养老服务体系成熟定型，符合行业发展规划和政策要求；本项目立项符合《吉木萨尔县民政局单位配置内设机构和人员编制规定》中职责范围中的“贯彻落实养老服务政策措施，推进社会养老服务体系建设”，属于我单位履职所需；本项目总投资为360万元中央福利彩票公益金。根据《财政资金直接支付申请书》，本项目资金性质分别为“政府性基金预算资金”、“公共财政预算”，功能分类分别为“用于社会福利的彩票公益金支出”、“其他民政管理事务支出”，经济分类分别为“基础设施建设”、“大型修缮”，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本项目根据《中华人民共和国国民经济和社会发展第十四个五年规划和2035 年远景目标纲要》《中共中央 国务院关于深化养老服务改革发展的意见》（2024年12月30日）等文件要求，同时因吉木萨尔县农村幸福互助院提升改造项目性质为装修工程，根据《关于规范政府采购工程项目采购活动有关事项的通知》（新财购〔2021〕26号）、《关于调整和规范〈新疆维吾尔自治区2021—2022年度政府采购集中采购目录及标准〉有关事项的通知》（新财购〔2021〕27号）文件精神，该项目属于政府采购工程项目，不涉及发改立项批复流程。本项目为基础建设类项目，属于专项资金安排项目，不涉及事前绩效评估和风险评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吉木萨尔县农村互助幸福院提升改造项目，项目总投资360万元，主要完成10所农村互助幸福院消防、屋顶、外墙围栏、地面塌陷等基础设施的提升改造。提升民生幸福度、切实增强社区老年人获得感、 幸福感、安全感”。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2025年主要完成了对10所农村幸福互助院进行消防、屋顶、外墙围栏、地面塌陷等低压户表迁移、防火门灌浆、更换消防救援窗、院内电动车集中停车棚合充电桩设施设备等，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③该项目按照绩效目标完成数量指标、质量指标、时效指标、成本指标，完成完成基础设施改造,提升了民生幸福度、切实增强了社区老年人获得感、 幸福感、安全感，预期产出效益和效果符合正常的业绩水平。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④该项目批复的预算金额为360万元，《项目支出绩效目标表》中预算金额为360万元，预算确定的项目资金与预算确定的项目投资额相匹配。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农村互助幸福院提升改造数量大于等于10所”，三级指标的年度指标值与年度绩效目标中任务数一致，已设置时效指标“项目开工时间”“项目按计划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预算申请内容为“项目对10所农村幸福互助院进行消防、屋顶、外墙围栏、地面塌陷等基础设施改造提升”。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项目实际内容为“吉木萨尔县农村互助幸福院完成消防、屋顶、外墙围栏、地面塌陷等基础设施改造提升。低压户表迁移、防火门灌浆、更换消防救援窗、院内电动车集中停车棚合充电桩设施设备等”。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360万元，我单位在预算申请中严格按照项目实施内容及测算标准进行核算，其中：项目工程费支出33.56535万元，工程建设其他费用24.3465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维吾尔自治区彩票公益金资助项目标准文本（乙）》和《吉木萨尔县农村互助幸福院提升改造项目实施方案》为依据进行资金分配，预算资金分配依据充分。根据《关于提前下达2025年自治区彩票公益金支持老年人福利类项目补助资金预算的通知》（昌州财社〔2024〕102号）本项目实际到位资金360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360万元，其中：财政安排资金360万元，其他资金0万元，实际到位资金360万元，资金到位率=（实际到位资金/预算资金）×100.00%=（360/360）×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本项目实际支出资金360万元，预算执行率=（实际支出资金/实际到位资金）×100.00%=（360/360）×100.00%=100%；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项目未完成，总体完成率为98.73%；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民政局专项资金和项目管理制度》《吉木萨尔县民政局建设资金管理办法》《吉木萨尔县民政局预算收入及经费支出管理办法》《吉木萨尔县民政局票据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民政局专项资金和项目管理制度》《吉木萨尔县民政局建设资金管理办法》《吉木萨尔县民政局预算收入及经费支出管理办法》《吉木萨尔县民政局票据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民政局专项资金和项目管理制度》《吉木萨尔县民政局建设资金管理办法》《吉木萨尔县民政局预算收入及经费支出管理办法》《吉木萨尔县民政局票据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农村互助幸福院提升改造项目工作领导小组，由钮鸿林任组长，负责项目的组织工作；马艳芸任副组长，负责项目的实施工作；组员：兰会明，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项目产出类指标由4个二级指标和6个三级指标构成，权重分30.00分，实际得分29.40分。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“完成农村互助幸福院提升改造数量”指标：预期指标值为“大于等于10所”，实际完成指标值为“等于10所”，指标完成率为100%。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“项目验收合格率”指标：预期指标值为“大于等于90%”，实际完成指标值为“等于100%”，指标完成率为111.11%。扣分原因分析：绩效目标设置不合理导致。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工时间”指标：预期指标值为“2025年5月前”，实际完成指标值为“2025年7月30日”，指标完成率为80.00%。扣分原因分析：因原建筑建成时间早，资料缺失，导致前期手续周期长，采购过程中第一次中标方受到质疑，需进行核查及结果纠正。致使项目于2025年7月5日完成采购，7月8日正式签订施工合同，7月22日取得施工许可证后正式开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综上所述，本指标满分为3.00分，根据评分标准得2.40分。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“项目按计划完工时间”指标：预期指标值为“2025年12月”，实际完成指标值为“2025年10月6日”，指标完成率为100.00%。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“平均每个互助幸福院改造成本”指标：预期指标值为“小于等于36万元/个”，实际完成指标值为“等于36万元/个”，指标完成率为100.00%。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“建设期无安全事故发生”指标：预期指标值为“等于0起”，实际完成指标值为“等于0起”，指标完成率为100.00%，有效保障施工人员生命财产安全，维护建设领域安全生产秩序，实现安全生产社会效益。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“受益老年人满意度”指标：预期指标值为“大于等于90%”，实际完成指标值为“等于90%”，指标完成率为100.00%。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严格按照国家、新疆及昌吉州养老服务体系建设相关政策和财政资金管理要求实施，资金来源明确，统筹自治区福彩资金，保障项目资金供给。项目采购环节规范执行政府采购流程，依法确定中标单位，施工前及时取得施工许可证，建设内容紧扣养老服务中心的实际使用需求，实施消防、屋顶、外墙围栏、地面塌陷等基础设施改造提升。低压户表迁移、防火门灌浆、更换消防救援窗、院内电动车集中停车棚合充电桩设施设备等。项目实施过程中严格落实竣工验收、消防验收、结算审核等管控环节，对二次采购项目同样规范采购及验收流程，项目完工后及时投入使用，快速发挥养老服务民生效益，整体流程合规、管控到位、成效显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个别环节预算执行存在小幅偏差，项目中标金额、最终审定金额与初始预算略有差异，二次采购的成交金额与结算审定金额也存在一定差距，预算精准性需进一步提升；二是项目结算审核与二次采购的衔接节奏需优化，主项目竣工验收后至二次采购实施存在一定时间间隔，影响项目整体配套完善进度；三是项目后续管护的长效机制尚未完全建立，养老服务中心新增设施设备的日常维护、保养责任及措施需进一步细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一是细化预算科目，提升预算编制的精准性。预算编制阶段需要结合养老服务设施提升改造的工程特点、市场价格水平及昌吉州本地造价标准，对各建设内容进行详细的成本测算，减少预算与实际执行的偏差。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二是加强资金使用的核算管理，对工程建设、设备采购等各环节支出进行明细记录，实现资金使用与建设内容的精准对应，定期开展资金使用情况核查，保障资金安全高效使用。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建立项目后续管护长效机制，明确农村互助辛福院设施设备的管护责任主体，制定日常维护、保养制度，落实管护经费，确保农村互助幸福院设施长期稳定运行。同时，做好项目全流程资料的收集、整理和归档，实现项目档案规范化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d24aadd-b7f4-4985-8d39-fd8c7159e18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