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吉木萨尔县新地乡新地村2025年以工代赈渠道吉附属设施建设项目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吉木萨尔县新地乡人民政府本级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吉木萨尔县新地乡人民政府本级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阿地力别克</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解决当地富裕劳动力就业问题，项目拟在吉木萨尔县新地乡新地村修建浆砌石渠7760米及配套附属设施。项目建设过程中预计带动当地群众务工人数115人，预计培训务工群众人数115人，其中脱贫人口4人，低保人口1人，重点人群2人，返乡农民工39人，退役军人4人，建党立卡户1人。项目建设通过采用以工代赈的方式，为当地群众提供更多就地就近就业岗位，有利于增加农民收入，巩固脱贫攻坚成效，同时项目实施将大幅减少干旱带来的农作物减产，保证农作物的收成，增加农民收入。为作物生长创造良好条件，同时实现在干旱时及时灌溉农田，让新地村生态环境得到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（1）项目名称：吉木萨尔县新地乡新地村2025年以工代赈渠道及附属设施建设项目。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（2）项目主要内容：修建浆砌石渠道7760米。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实施主体：吉木萨尔县新地乡人民政府。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实施时间：本项目实施周期为2025年6月—2026年12月。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该项目为吉木萨尔县新地乡新地村2025年以工代赈渠道及附属设施建设项目，项目前期已完成立项审批、勘察设计、测量等工作，相关单位均按程序完成委托，于2025年6月起陆续完成各项技术服务单位的合同签订。招投标阶段，项目招标代理、施工、监理、水土保持咨询等单位均依法依规完成公开招标程序，于2025年7-8月间完成合同签订并进场准备。项目实施过程中，施工单位新疆正远恒基水利工程有限公司按设计要求推进7760米浆砌石渠道建设，截至目前，工程总体进度已完成70%，中央预算及县财政资金已按进度拨付100%，监理、设计、水保等单位同步开展过程管控与技术服务，确保施工质量、进度与安全符合规范要求。项目后续将按计划完成剩余工程施工，同步推进工程质量检测、分部验收、竣工验收等工作，待全部验收合格后正式投入使用，为当地农业灌溉提供稳定保障，助力改善农田水利条件、带动群众就近务工增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①统筹推进项目全流程管理，负责项目前期手续办理、招投标组织、施工过程监督、资金拨付审核及竣工验收等工作，确保项目按批复内容、标准和进度实施；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②落实项目建设质量、安全与进度管控责任，监督施工、监理、勘察设计等参建单位履职，协调解决工程实施中的各类问题，保障项目规范有序推进；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③负责项目资金的规范使用与监管，按工程进度和合同约定拨付资金，同步开展绩效自评与资料归档，确保资金安全高效使用，推动项目建成后规范投入使用并发挥效益。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组长：徐涛(乡长)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副组长：阿地力别克(副乡乡长)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成员：那声(党政综合办公室主任)；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冯运红(财政所所长)；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金亦欣(乡村振兴办主任)；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吴正中(农业服务中心主任)；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樊金玲(人力资源和社会保障所所长)；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张灵雪(民政办主任)；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王亚辉(纪委监察室主任)；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张杰(新地村党支部书记)。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领导小组下设办公室，办公室设在新地乡村镇建设发展中心，由</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阿地力别克同志兼任办公室主任，</w:t>
      </w:r>
      <w:r>
        <w:rPr>
          <w:rStyle w:val="Strong"/>
          <w:rFonts w:ascii="楷体" w:eastAsia="楷体" w:hAnsi="楷体" w:hint="eastAsia"/>
          <w:b w:val="0"/>
          <w:bCs w:val="0"/>
          <w:spacing w:val="-4"/>
          <w:sz w:val="32"/>
          <w:szCs w:val="32"/>
        </w:rPr>
        <w:t xml:space="preserve">负责</w:t>
      </w:r>
      <w:r>
        <w:rPr>
          <w:rStyle w:val="Strong"/>
          <w:rFonts w:ascii="楷体" w:eastAsia="楷体" w:hAnsi="楷体" w:hint="eastAsia"/>
          <w:b w:val="0"/>
          <w:bCs w:val="0"/>
          <w:spacing w:val="-4"/>
          <w:sz w:val="32"/>
          <w:szCs w:val="32"/>
        </w:rPr>
        <w:t xml:space="preserve">日常协调工作.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本项目预算安排总额为401.2万元，资金来源为为中央预算内以工代赈资金+县财政资金，其中：中央预算内以工代赈资金388.2万元，财政资金13万元，2025年实际收到预算资金401.2万元，预算资金到位率为100%。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截至2025年12月31日，本项目实际支付资金401.2万元，预算执行率100%。本项目资金主要用于支付农民工工资236万元、项目工程款165.2万元.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深入学习贯彻国家对以工代赈工作的重要指示精神，正确把握以工代赈政策导向，规范以工代赈项目实施，落实党中央、国务院部署要求，按照《国家以工代赈管理办法》《自治区“十四五”以工代赈工作方案》《关于进一步坚守“赈”的初心充分发挥以工代赈政策功能的实施意见》和《中央财政衔接推进乡村振兴补助资金管理办法》等文件要求，深刻把握以工代赈“工程是手段、赈济是目的”“项目建设是平台载体、就业增收是根本目标”的政策内涵，选择投资规模小、技术门槛低、前期工作简单、务工技能要求不高的农村小型基础设施，充分发挥以工代赈资金项目带动群众就业增收实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“修建浆砌石渠”指标，预期指标值为“大于等于7760米”；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“项目建设进度”指标，预期指标值为“大于等于70%”；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“已完工项目验收合格率”指标，预期指标值为“等于100%”；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“项目完成时间”指标，预期指标值为“2025年12月31日”；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“支付工程款全额”指标，预期指标值为“小于等于401.2万元”；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“重大质量安全事故发生次数”指标，预期指标值为“等于0起”；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“计划带动当地务工人数”指标，预期指标值为“大于等于115人”；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“收益人群满意度”指标，预期指标值为“大于等于90%”。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新地乡新地村2025年以工代赈渠道及附属设施建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新地乡新地村2025年以工代赈渠道及附属设施建设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张敏（评价小组组长）：主要负责项目策划和监督，全面负责项目绩效评价报告的最终质量，对评价人员出具的最终报告质量进行复核，确保评估结果的客观性；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管合兴（评价小组组员）：主要负责资料的收集，取证、数据统计分析；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张淑雅（评价小组组员）：主要负责项目报告的制定，指标的研判，数据分析及报告撰写。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一、主要完成工作及效益实现情况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阶段，严格依据吉发改〔2025〕174号文件批复，科学确定建设内容与实施路径，明确以浆砌石渠道建设为核心任务，为项目规范推进奠定了坚实基础。实施过程中，通过规范招投标程序选定参建单位，统筹推进勘察、设计、施工、监理及水保全过程管控，顺利推进了7760米渠道主体工程建设。通过项目实施，完成了渠道及附属设施阶段性建设目标，有效改善了当地农田灌溉条件，提升了水资源利用效率，同时以工代赈的模式带动了当地群众就近务工，初步发挥了农业增效、农民增收的双重效益，为后续工程完工和长期稳定运行创造了有利条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二、存在的不足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过程中也存在一些不足：一是施工进度统筹不够精细，受施工组织衔接等因素影响，部分工序推进节奏偏慢，距离预期进度目标仍有差距；二是现场精细化管理水平有待提升，个别施工环节的质量管控细节不够到位，现场问题整改的响应效率有待进一步提高；三是参建各方协同联动机制不够顺畅，设计交底、监理巡查、施工反馈的信息传递效率不足，对施工过程中的问题预判和处置能力仍需加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94分，评价结果为优。实际已完成吉木萨尔县新地乡新地村2025年以工代赈渠道吉附属设施建设，拨付资金401.2万元，用于新地村以工代赈渠道以及附属设施建设项目工程款，保障村民利益，提升村民就业增收，完善乡村基础设施。计划2025年12月31日前支付完毕，受益群众满意度达90%以上。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 24 20 10 94</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80.00% 100.00% 100.00% 94.00%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本项目立项符合符合《国家以工代赈管理办法》（2023年第57号令）和《国家发展改革委关于全国“十四五”以工代赈工作方案》（发改振兴〔2021〕1019号）的投资领域。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符合行业发展规划和政策要求；本项目所涉及的行业发展规划中的内容及规划文件。属于我单位履职所需；根据《财政资金直接支付申请书》，本项目资金性质为“公共财政预算”功能分类为“基本建设”经济分类为“一般公共预算”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新疆维吾尔自治区以工代赈管理实施细则》的通知（新发改规〔2024〕4号）中文件要求，我单位上报《关于吉木萨尔县新地乡新地村2025年以工代赈渠道及附属设施建设项目可行性研究报告的请示》，经吉木萨尔县发展和改革委员会审核，下发《吉木萨尔县发展改革委关于吉木萨尔县新地乡新地村2025年以工代赈渠道及附属设施建设项目可行性研究报告的批复》吉县发改【2025】147号批复文件，本项目正式设立。经查看，该项目立项过程产生的相关文件，符合相关要求。本项目为基础建设类项目，属于经常性项目，不涉及事前绩效评估和风险评估，已委托新疆鑫耀览项目管理咨询有限公司单位编制《吉木萨尔县新地乡新地村2025年以工代赈渠道及附属设施建设项目可行性研究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本项目主要实施吉木萨尔县新地乡新地村2025年以工代赈渠道吉附属设施建设，拨付资金401.2万元，用于新地村以工代赈渠道以及附属设施建设项目工程款，保障村民利益，提升村民就业增收，完善乡村基础设施。计划2025年12月31日前支付完毕，受益群众满意度达90%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2025年12月31日，项目实际支出401.20万元，本项目主要实施吉木萨尔县新地乡新地村2025年以工代赈渠道吉附属设施建设，用于新地村以工代赈渠道以及附属设施建设项目工程款，保障村民利益，提升村民就业增收，完善乡村基础设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新地乡新地村渠道修建5432米，资金支付401.2万元，有效促进了村民就业增收，完善乡村基础设施建设的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④该项目批复的预算金额为401.2万元，《项目支出绩效目标表》中预算金额为401.2万元，预算确定的项目资金与预算确定的项目投资额相匹配。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7个，定性指标1个，指标量化率为87.5%，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修建浆砌石渠大于等于7760米”，三级指标的年度指标值与年度绩效目标中任务数一致，已设置时效指标“项目完成时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本项目预算编制通过进行初步设计，按设计概算编制本项目预算。即预算编制较科学且经过论证；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预算申请内容为401.2万元，项目实际内容为401.2万元，预算申请与《吉木萨尔县新地乡新地村2025年以工代赈渠道及附属设施建设项目实施方案》中涉及的项目内容匹配；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401.2万元，我单位在预算申请中严格按照项目实施内容及测算标准进行核算，其中：中央预算内以工代赈资金388.2万元，财政资金13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吉木萨尔县新地乡新地村2025年以工代赈渠道及附属设施建设项目资金的请示》和《吉木萨尔县新地乡新地村2025年以工代赈渠道及附属设施建设项目实施方案》为依据进行资金分配，预算资金分配依据充分。根据《吉木萨尔县发展改革委关于吉木萨尔县新地乡新地村2025年以工代赈渠道及附属设施建设项目可行性研究报告的批复》吉县发改【2025】147号，本项目实际到位资金401.2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401.2万元，其中：财政安排资金401.2万元，其他资金0万元，实际到位资金401.2万元，资金到位率=（实际到位资金/预算资金）×100.00%=（401.2/401.2）×100.00%=100%。得分=（100%-60.00%）/（1-60.00%）×4.00=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本项目实际支出资金401.2万元，预算执行率=（实际支出资金/实际到位资金）×100.00%=（401.2/401.2）×100.00%=100%；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项目未完成，总体完成率为96.25%；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新地乡单位资金管理办法》《建设项目基建财务管理规定》，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我单位已制定《项目资金管理办法》《工程建设项目合同管理制度》，上述已建立的制度均符合行政事业单位内控管理要求，财务和业务管理制度合法、合规、完整，本项目执行符合上述制度规定。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新疆维吾尔自治区实施建设项目法人责任制暂行办法》《昌吉州建设项目管理办法》《建设项目基建财务管理规定》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新地乡新地村2025年以工代赈渠道及附属设施建设项目项目工作领导小组，由徐涛任组长，负责项目的组织工作；阿地力别克任副组长，负责项目的实施工作；组员包括：王峰和杨康，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项目产出类指标由4个二级指标和5个三级指标构成，权重分30.00分，实际得分24分。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“修建浆砌石渠”指标：预期指标值为“大于等于7760米”，实际完成指标值为“等于5432米”，指标完成率为70%。扣分原因分析：该项目按照工期完工时间为2026年6月，目前完成进度70%，实际工程进度符合预期。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“项目建设进度”指标：预期指标值为“大于等于70％”，实际完成指标值为“等于70％”，指标完成率为100%。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“已完工项目验收合格率”指标：预期指标值为“等于100%”，实际完成指标值为“等于100%”，指标完成率为100%。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“项目完成时间”指标：预期指标值为“2025年12月31日前”，实际完成指标值为“2025年12月31日”，指标完成率为100%。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“支付工程款金额”指标：预期指标值为“小于等于401.2万元”，实际完成指标值为“等于401.2万元”，指标完成率为100%。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“重大质量安全事故发生次数”指标：预期指标值为“等于0起”，实际完成指标值为“等于0起”，指标完成率为100.00%。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“计划带动当地务工人数”指标：预期指标值为“大于等于115人”，实际完成指标值为“等于115人”，指标完成率为100%。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“收益人群满意度”指标：预期指标值为“大于等于90%”，实际完成指标值为“90.32%”，指标完成率为100%。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实施过程中，围绕组织管理、资金管控、协同推进等方面形成了可复制的经验做法。一是建立了“统筹协调+分级负责”的项目组织体系，明确业主单位、施工、监理、设计等各方职责，定期召开项目推进会，对施工进度、质量安全、资金使用情况实行清单化管理，及时协调解决施工中的堵点难点问题，保障项目高效推进。二是严格规范资金管理，按照“专款专用、按进度拨付”的原则，建立资金拨付审核机制，依据工程进度和合同约定拨付资金，目前已完成85%的资金拨付，确保资金全部用于项目建设，有效防范资金使用风险。三是强化全过程质量管控，建立监理旁站、业主巡查、第三方检测相结合的质量监督体系，对浆砌石渠道施工等关键工序实行全过程管控，同时联动勘察设计单位提供技术服务，及时优化施工方案，保障工程质量符合规范要求，为项目后续发挥效益奠定了坚实基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1.施工进度统筹精细化不足，阶段性工序衔接效率偏低</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过程中，施工进度整体虽达85%，但部分工序衔接存在滞后情况，未完全按照前期制定的进度计划高效推进。主要原因：一是项目前期对施工环境的预判不够充分，吉木萨尔县新地村地处山区，施工场地条件受限，打乱了原有的施工节奏；二是施工单位内部组织管理不够精细，对劳务班组的调度、材料进场的统筹安排存在不足，部分材料供应与施工需求衔接不及时，造成短暂的停工待料情况；三是参建各方的协同联动不够紧密，设计交底、现场问题反馈与整改的流程效率偏低，对施工中出现的局部技术问题，未能实现快速响应和闭环处置，间接影响了整体施工进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2.项目现场精细化管理水平有待提升，质量管控细节仍有短板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施工过程中，个别环节的管控存在细节疏漏，如部分浆砌石渠道砌筑缝处理不够规范、局部砂浆饱满度未完全达到设计要求，现场文明施工管理也存在一定不足。主要原因：一是施工单位一线作业人员专业水平参差不齐，部分劳务人员未接受系统的岗前培训，对施工规范和质量标准理解不够到位，存在凭经验施工的情况；二是现场监理的过程管控力度有待加强，对关键工序的旁站监督不够全面，日常巡查中发现的质量问题，整改跟踪的闭环管理不够严格，未能及时制止不规范作业行为；三是业主单位对现场的常态化巡查频次不足，对施工质量细节的把控不够深入，未能第一时间发现并督促整改质量隐患，导致部分质量问题未能在萌芽阶段得到解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针对“施工进度统筹精细化不足，阶段性工序衔接效率偏低”的建议建议后续进一步优化施工组织方案，结合项目剩余工程量和现场实际条件，重新细化进度计划，明确关键节点和工序衔接要求，制定雨天、材料供应波动等特殊情况的应急预案。同时，强化参建各方的协同联动，建立每日现场碰头、每周进度调度的沟通机制，施工单位提前做好材料采购、储备和运输计划，设计、监理单位安排专人驻场提供技术服务，对现场问题实行闭环管理，减少因沟通不畅、衔接滞后造成的工期延误，确保剩余工程按计划高效推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cd19c039-0387-423a-9597-43aca0fdb369"/>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