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吉木萨尔县新地乡人民政府</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（1）执行本级党委和人民代表大会的决议及上级国家行政机关的决定和命令。</w:t>
      </w:r>
    </w:p>
    <w:p>
      <w:pPr>
        <w:spacing w:line="580" w:lineRule="exact"/>
        <w:ind w:firstLine="640"/>
        <w:jc w:val="both"/>
      </w:pPr>
      <w:r>
        <w:rPr>
          <w:rFonts w:ascii="仿宋_GB2312" w:hAnsi="仿宋_GB2312" w:eastAsia="仿宋_GB2312"/>
          <w:sz w:val="32"/>
        </w:rPr>
        <w:t>（2）执行本行政区域内的经济和社会发展计划、预算，管理本行政区域内的经济、教育、科学、文化、卫生、体育事业和财政、民政、公安、司法行政、服务等行政工作等。</w:t>
      </w:r>
    </w:p>
    <w:p>
      <w:pPr>
        <w:spacing w:line="580" w:lineRule="exact"/>
        <w:ind w:firstLine="640"/>
        <w:jc w:val="both"/>
      </w:pPr>
      <w:r>
        <w:rPr>
          <w:rFonts w:ascii="仿宋_GB2312" w:hAnsi="仿宋_GB2312" w:eastAsia="仿宋_GB2312"/>
          <w:sz w:val="32"/>
        </w:rPr>
        <w:t>（3）制定和组织实施村镇建设规划，经济、科技和社会发展计划，制定产业结构调整方案，组织指导好各业生产，组织经济运行，促进经济发展。</w:t>
      </w:r>
    </w:p>
    <w:p>
      <w:pPr>
        <w:spacing w:line="580" w:lineRule="exact"/>
        <w:ind w:firstLine="640"/>
        <w:jc w:val="both"/>
      </w:pPr>
      <w:r>
        <w:rPr>
          <w:rFonts w:ascii="仿宋_GB2312" w:hAnsi="仿宋_GB2312" w:eastAsia="仿宋_GB2312"/>
          <w:sz w:val="32"/>
        </w:rPr>
        <w:t>（4）宣传、落实好党的路线、方针、政策，完善农村基本经济制度，坚持依法行政，推进政务公开，加强对村民委员会的指导，提高、培育村民委员会自治能力。</w:t>
      </w:r>
    </w:p>
    <w:p>
      <w:pPr>
        <w:spacing w:line="580" w:lineRule="exact"/>
        <w:ind w:firstLine="640"/>
        <w:jc w:val="both"/>
      </w:pPr>
      <w:r>
        <w:rPr>
          <w:rFonts w:ascii="仿宋_GB2312" w:hAnsi="仿宋_GB2312" w:eastAsia="仿宋_GB2312"/>
          <w:sz w:val="32"/>
        </w:rPr>
        <w:t>（5）科学制定发展规划，营造农村经济发展环境，加强农村市场监督，培育、提升市场功能，搞活市场流通，推广农业技术，完善农业社会化服务体系，引导农民发展现代农业，调整产业结构，加强农村劳动力技能培训，引导农村劳动力转移和就业，不断提高社会主义新农村建设水平。</w:t>
      </w:r>
    </w:p>
    <w:p>
      <w:pPr>
        <w:spacing w:line="580" w:lineRule="exact"/>
        <w:ind w:firstLine="640"/>
        <w:jc w:val="both"/>
      </w:pPr>
      <w:r>
        <w:rPr>
          <w:rFonts w:ascii="仿宋_GB2312" w:hAnsi="仿宋_GB2312" w:eastAsia="仿宋_GB2312"/>
          <w:sz w:val="32"/>
        </w:rPr>
        <w:t>（6）加强民政、教育、科技、文化、卫生、服务、安全生产、劳动保障和乡村规划等社会管理，加强社会主义精神文明建设，做好防灾减灾工作，加强环境保护，努力改善农村人居环境，不断提高农村人口素质和农民生活质量。</w:t>
      </w:r>
    </w:p>
    <w:p>
      <w:pPr>
        <w:spacing w:line="580" w:lineRule="exact"/>
        <w:ind w:firstLine="640"/>
        <w:jc w:val="both"/>
      </w:pPr>
      <w:r>
        <w:rPr>
          <w:rFonts w:ascii="仿宋_GB2312" w:hAnsi="仿宋_GB2312" w:eastAsia="仿宋_GB2312"/>
          <w:sz w:val="32"/>
        </w:rPr>
        <w:t>（7）进一步发展和完善农业社会化服务体系，引导各类协会和农村专业合作经济组织发展农村社会公益事业和集体公益事业。加强农村基础设施建设，增加公共产品，提供政策、科技、市场信息，及时向上级党委、政府反映社情民意，进一步密切党群关系。</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吉木萨尔县新地乡人民政府无下属预算单位。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2025年度收入总计3,067.58万元，</w:t>
      </w:r>
      <w:r>
        <w:rPr>
          <w:rFonts w:ascii="仿宋_GB2312" w:hAnsi="仿宋_GB2312" w:eastAsia="仿宋_GB2312"/>
          <w:b w:val="0"/>
          <w:sz w:val="32"/>
        </w:rPr>
        <w:t>其中：本年收入合计3,039.42万元，使用非财政拨款结余（含专用结余）0.00万元，年初结转和结余28.16万元。</w:t>
      </w:r>
    </w:p>
    <w:p>
      <w:pPr>
        <w:spacing w:line="580" w:lineRule="exact"/>
        <w:ind w:firstLine="640"/>
        <w:jc w:val="both"/>
      </w:pPr>
      <w:r>
        <w:rPr>
          <w:rFonts w:ascii="仿宋_GB2312" w:hAnsi="仿宋_GB2312" w:eastAsia="仿宋_GB2312"/>
          <w:b/>
          <w:sz w:val="32"/>
        </w:rPr>
        <w:t>2025年度支出总计3,067.58万元，</w:t>
      </w:r>
      <w:r>
        <w:rPr>
          <w:rFonts w:ascii="仿宋_GB2312" w:hAnsi="仿宋_GB2312" w:eastAsia="仿宋_GB2312"/>
          <w:b w:val="0"/>
          <w:sz w:val="32"/>
        </w:rPr>
        <w:t>其中：本年支出合计3,039.25万元，结余分配0.00万元，年末结转和结余28.34万元。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1.52万元，下降0.05%，主要原因是：主要原因为本年度无相关专项资金收支，导致对应收支金额同比减少。具体涉及减少的资金项目包括：新地乡大蒜文化馆科普馆展陈建设项目资金、新地乡小分子村旅游促“三交”示范点补助资金、新疆、西藏、四省涉藏州县建设专项【第一批】中央基建投资预算资金、美术馆等公益性场所电采暖费用、基础设施建设项目前期费欠款、拆除废旧温室补助资金、2021年以来完工已结算乡村振兴项目前期费资金、2024年中央财政衔接推进乡村振兴补助资金小分子村助农产业基地（便民服务）建设项目资金、新地乡小分子村2024年乡村渠道中央财政以工代赈项目资金。上述多项专项项目资金本年无收支发生，是造成本年度部门收支决算总额同比减少的核心因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本年收入3,039.42万元，</w:t>
      </w:r>
      <w:r>
        <w:rPr>
          <w:rFonts w:ascii="仿宋_GB2312" w:hAnsi="仿宋_GB2312" w:eastAsia="仿宋_GB2312"/>
          <w:b w:val="0"/>
          <w:sz w:val="32"/>
        </w:rPr>
        <w:t>其中：财政拨款收入2,953.15万元，占97.16%；上级补助收入0.00万元，占0.00%；事业收入0.00万元，占0.00%；经营收入0.00万元，占0.00%；附属单位上缴收入0.00万元，占0.00%；其他收入86.28万元，占2.84%。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本年支出3,039.25万元，</w:t>
      </w:r>
      <w:r>
        <w:rPr>
          <w:rFonts w:ascii="仿宋_GB2312" w:hAnsi="仿宋_GB2312" w:eastAsia="仿宋_GB2312"/>
          <w:b w:val="0"/>
          <w:sz w:val="32"/>
        </w:rPr>
        <w:t>其中：基本支出1,391.76万元，占45.79%；项目支出1,647.48万元，占54.21%；上缴上级支出0.00万元，占0.00%；经营支出0.00万元，占0.00%；对附属单位补助支出0.00万元，占0.00%。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2025年度财政拨款收入总计2,953.15万元，</w:t>
      </w:r>
      <w:r>
        <w:rPr>
          <w:rFonts w:ascii="仿宋_GB2312" w:hAnsi="仿宋_GB2312" w:eastAsia="仿宋_GB2312"/>
          <w:b w:val="0"/>
          <w:sz w:val="32"/>
        </w:rPr>
        <w:t>其中：年初财政拨款结转和结余0.00万元，本年财政拨款收入2,953.15万元。</w:t>
      </w:r>
      <w:r>
        <w:rPr>
          <w:rFonts w:ascii="仿宋_GB2312" w:hAnsi="仿宋_GB2312" w:eastAsia="仿宋_GB2312"/>
          <w:b/>
          <w:sz w:val="32"/>
        </w:rPr>
        <w:t>财政拨款支出总计2,953.15万元，</w:t>
      </w:r>
      <w:r>
        <w:rPr>
          <w:rFonts w:ascii="仿宋_GB2312" w:hAnsi="仿宋_GB2312" w:eastAsia="仿宋_GB2312"/>
          <w:b w:val="0"/>
          <w:sz w:val="32"/>
        </w:rPr>
        <w:t>其中：年末财政拨款结转和结余0.00万元，本年财政拨款支出2,953.15万元。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减少84.35万元，下降2.78%，主要原因是：专项项目减少，本年度未延续上年小分子村旅游促“三交”示范点补助、干部周转房建设、大蒜文化科普馆展陈建设等重点项目，投入显著减少。</w:t>
      </w:r>
      <w:r>
        <w:rPr>
          <w:rFonts w:ascii="仿宋_GB2312" w:hAnsi="仿宋_GB2312" w:eastAsia="仿宋_GB2312"/>
          <w:b/>
          <w:sz w:val="32"/>
        </w:rPr>
        <w:t>与年初预算相比，</w:t>
      </w:r>
      <w:r>
        <w:rPr>
          <w:rFonts w:ascii="仿宋_GB2312" w:hAnsi="仿宋_GB2312" w:eastAsia="仿宋_GB2312"/>
          <w:b w:val="0"/>
          <w:sz w:val="32"/>
        </w:rPr>
        <w:t>年初预算数1,306.67万元，决算数2,953.15万元，预决算差异率126.01%，主要原因是：本年年中追加新地乡人民武装部基层阵地建设资金、新地乡新地村农村基础设施建设项目资金、吉木萨尔县2025年畜牧业高质量发展项目资金-基础母牛购进项目及青贮玉米收贮项目、新地乡小分子村石器美术馆内部装修及展陈建设项目第一标段工程款、吉木萨尔县新地乡小分子便民服务中心建设项目跟踪审计费、关于拨付泉子街镇、新地乡等三个乡镇沿路沿线散埋墓穴迁移至公墓区补助资金、危旧房、废旧棚圈拆除县级补助资金、吉木萨尔县新地乡基础设施建设项目工程款、以工代赈2025年第三批中央基建投资预算的通知（吉木萨尔县新地乡新地村2025年以工代赈渠道吉附属设施建设项目）。</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一般公共服务、科学技术支出、文化旅游体育与传媒支出、社会保障和就业支出、卫生健康支出、行政事业单位医疗、节能环保支出、城乡社区支出、农林水支出、住房保障支出等重点支出，体现在有关支出科目中。</w:t>
      </w:r>
    </w:p>
    <w:p>
      <w:pPr>
        <w:spacing w:line="580" w:lineRule="exact"/>
        <w:ind w:firstLine="640"/>
        <w:jc w:val="both"/>
      </w:pPr>
      <w:r>
        <w:rPr>
          <w:rFonts w:ascii="仿宋_GB2312" w:hAnsi="仿宋_GB2312" w:eastAsia="仿宋_GB2312"/>
          <w:b w:val="0"/>
          <w:sz w:val="32"/>
        </w:rPr>
        <w:t>按照支出功能分类，一般公共服务支出（类）政府办公厅（室）及相关机构事务（款）行政运行（项）的支出占本年财政拨款支出总额的比重最高，2025年度决算数为525.57万元，占比17.80%，主要用于人员工资福利支出、农林水支出等。</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2025年度一般公共预算财政拨款支出2,493.25万元，</w:t>
      </w:r>
      <w:r>
        <w:rPr>
          <w:rFonts w:ascii="仿宋_GB2312" w:hAnsi="仿宋_GB2312" w:eastAsia="仿宋_GB2312"/>
          <w:b w:val="0"/>
          <w:sz w:val="32"/>
        </w:rPr>
        <w:t>占本年支出合计的82.04%。</w:t>
      </w:r>
      <w:r>
        <w:rPr>
          <w:rFonts w:ascii="仿宋_GB2312" w:hAnsi="仿宋_GB2312" w:eastAsia="仿宋_GB2312"/>
          <w:b/>
          <w:sz w:val="32"/>
        </w:rPr>
        <w:t>与上年相比，</w:t>
      </w:r>
      <w:r>
        <w:rPr>
          <w:rFonts w:ascii="仿宋_GB2312" w:hAnsi="仿宋_GB2312" w:eastAsia="仿宋_GB2312"/>
          <w:b w:val="0"/>
          <w:sz w:val="32"/>
        </w:rPr>
        <w:t>减少513.20万元，下降17.07%，主要原因是：本尼难度重点项目减少，无大额专项资金，本年度减少了小分子村旅游促三交示范点补助、干部周转房建设项目资金、大蒜文化科普馆展陈建设等重大项目资金，原有大额项目资金全部退出年度预算，项目数量及专项投入大幅减少。</w:t>
      </w:r>
      <w:r>
        <w:rPr>
          <w:rFonts w:ascii="仿宋_GB2312" w:hAnsi="仿宋_GB2312" w:eastAsia="仿宋_GB2312"/>
          <w:b/>
          <w:sz w:val="32"/>
        </w:rPr>
        <w:t>与年初预算相比，</w:t>
      </w:r>
      <w:r>
        <w:rPr>
          <w:rFonts w:ascii="仿宋_GB2312" w:hAnsi="仿宋_GB2312" w:eastAsia="仿宋_GB2312"/>
          <w:b w:val="0"/>
          <w:sz w:val="32"/>
        </w:rPr>
        <w:t>年初预算数1,306.67万元，决算数2,493.25万元，预决算差异率90.81%，主要原因是：本年年中追加新地乡人民武装部基层阵地建设资金、新地乡新地村农村基础设施建设项目资金、吉木萨尔县2025年畜牧业高质量发展项目资金-基础母牛购进项目及青贮玉米收贮项目、新地乡小分子村石器美术馆内部装修及展陈建设项目第一标段工程款、吉木萨尔县新地乡小分子便民服务中心建设项目跟踪审计费、关于拨付泉子街镇、新地乡等三个乡镇沿路沿线散埋墓穴迁移至公墓区补助资金、危旧房、废旧棚圈拆除县级补助资金、吉木萨尔县新地乡基础设施建设项目工程款、以工代赈2025年第三批中央基建投资预算的通知（吉木萨尔县新地乡新地村2025年以工代赈渠道吉附属设施建设项目）。</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1.一般公共服务支出（类）941.15万元，占37.75%。</w:t>
      </w:r>
    </w:p>
    <w:p>
      <w:pPr>
        <w:spacing w:line="580" w:lineRule="exact"/>
        <w:ind w:firstLine="640"/>
        <w:jc w:val="both"/>
      </w:pPr>
      <w:r>
        <w:rPr>
          <w:rFonts w:ascii="仿宋_GB2312" w:hAnsi="仿宋_GB2312" w:eastAsia="仿宋_GB2312"/>
          <w:b w:val="0"/>
          <w:sz w:val="32"/>
        </w:rPr>
        <w:t>2.文化旅游体育与传媒支出（类）23.73万元，占0.95%。</w:t>
      </w:r>
    </w:p>
    <w:p>
      <w:pPr>
        <w:spacing w:line="580" w:lineRule="exact"/>
        <w:ind w:firstLine="640"/>
        <w:jc w:val="both"/>
      </w:pPr>
      <w:r>
        <w:rPr>
          <w:rFonts w:ascii="仿宋_GB2312" w:hAnsi="仿宋_GB2312" w:eastAsia="仿宋_GB2312"/>
          <w:b w:val="0"/>
          <w:sz w:val="32"/>
        </w:rPr>
        <w:t>3.社会保障和就业支出（类）173.07万元，占6.94%。</w:t>
      </w:r>
    </w:p>
    <w:p>
      <w:pPr>
        <w:spacing w:line="580" w:lineRule="exact"/>
        <w:ind w:firstLine="640"/>
        <w:jc w:val="both"/>
      </w:pPr>
      <w:r>
        <w:rPr>
          <w:rFonts w:ascii="仿宋_GB2312" w:hAnsi="仿宋_GB2312" w:eastAsia="仿宋_GB2312"/>
          <w:b w:val="0"/>
          <w:sz w:val="32"/>
        </w:rPr>
        <w:t>4.卫生健康支出（类）56.87万元，占2.28%。</w:t>
      </w:r>
    </w:p>
    <w:p>
      <w:pPr>
        <w:spacing w:line="580" w:lineRule="exact"/>
        <w:ind w:firstLine="640"/>
        <w:jc w:val="both"/>
      </w:pPr>
      <w:r>
        <w:rPr>
          <w:rFonts w:ascii="仿宋_GB2312" w:hAnsi="仿宋_GB2312" w:eastAsia="仿宋_GB2312"/>
          <w:b w:val="0"/>
          <w:sz w:val="32"/>
        </w:rPr>
        <w:t>5.农林水支出（类）1,237.01万元，占49.61%。</w:t>
      </w:r>
    </w:p>
    <w:p>
      <w:pPr>
        <w:spacing w:line="580" w:lineRule="exact"/>
        <w:ind w:firstLine="640"/>
        <w:jc w:val="both"/>
      </w:pPr>
      <w:r>
        <w:rPr>
          <w:rFonts w:ascii="仿宋_GB2312" w:hAnsi="仿宋_GB2312" w:eastAsia="仿宋_GB2312"/>
          <w:b w:val="0"/>
          <w:sz w:val="32"/>
        </w:rPr>
        <w:t>6.住房保障支出（类）61.42万元，占2.46%。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其他人大事务支出（项）：支出决算数为23.47万元，比上年决算减少19.57万元，下降45.47%，主要原因是：主要是上年存在人大代表履职活动、调研考察、代表培训等集中专项工作，相关经费支出规模较大；本年度优化经费统筹，压减非必要开支，合理控制代表活动、配套保障等经费投入，部分专项工作任务减少，相应业务支出随之下降。</w:t>
      </w:r>
    </w:p>
    <w:p>
      <w:pPr>
        <w:spacing w:line="580" w:lineRule="exact"/>
        <w:ind w:firstLine="640"/>
        <w:jc w:val="both"/>
      </w:pPr>
      <w:r>
        <w:rPr>
          <w:rFonts w:ascii="仿宋_GB2312" w:hAnsi="仿宋_GB2312" w:eastAsia="仿宋_GB2312"/>
          <w:b w:val="0"/>
          <w:sz w:val="32"/>
        </w:rPr>
        <w:t>2.一般公共服务支出（类）政府办公厅（室）及相关机构事务（款）行政运行（项）：支出决算数为525.57万元，比上年决算减少54.02万元，下降9.32%，主要原因是：本年度严格落实厉行节约要求，从严压缩公用经费开支，优化日常办公运行经费统筹调度；同时部分临时性、一次性业务经费不再发生，进一步压减办公耗材、公务保障等非刚性支出，整体行政运行支出同比有所下降。</w:t>
      </w:r>
    </w:p>
    <w:p>
      <w:pPr>
        <w:spacing w:line="580" w:lineRule="exact"/>
        <w:ind w:firstLine="640"/>
        <w:jc w:val="both"/>
      </w:pPr>
      <w:r>
        <w:rPr>
          <w:rFonts w:ascii="仿宋_GB2312" w:hAnsi="仿宋_GB2312" w:eastAsia="仿宋_GB2312"/>
          <w:b w:val="0"/>
          <w:sz w:val="32"/>
        </w:rPr>
        <w:t>3.一般公共服务支出（类）政府办公厅（室）及相关机构事务（款）事业运行（项）：支出决算数为344.51万元，比上年决算增加276.61万元，增长407.38%，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4.一般公共服务支出（类）政府办公厅（室）及相关机构事务（款）其他政府办公厅（室）及相关机构事务支出（项）：支出决算数为28.83万元，比上年决算减少162.87万元，下降84.96%，主要原因是：本年减少新地乡大蒜文化馆科普馆展陈建设项目资金、新地乡小分子村旅游促“三交”示范点补助资金、新疆、西藏、四省涉藏州县建设专项【第一批】中央基建投资预算资金。</w:t>
      </w:r>
    </w:p>
    <w:p>
      <w:pPr>
        <w:spacing w:line="580" w:lineRule="exact"/>
        <w:ind w:firstLine="640"/>
        <w:jc w:val="both"/>
      </w:pPr>
      <w:r>
        <w:rPr>
          <w:rFonts w:ascii="仿宋_GB2312" w:hAnsi="仿宋_GB2312" w:eastAsia="仿宋_GB2312"/>
          <w:b w:val="0"/>
          <w:sz w:val="32"/>
        </w:rPr>
        <w:t>5.一般公共服务支出（类）发展与改革事务（款）其他发展与改革事务支出（项）：支出决算数为0.00万元，比上年决算减少20.68万元，下降100.00%，主要原因是：本年减少一般公共服务支出(类)发展与改革事务(款)其他发展与改革事务支出。</w:t>
      </w:r>
    </w:p>
    <w:p>
      <w:pPr>
        <w:spacing w:line="580" w:lineRule="exact"/>
        <w:ind w:firstLine="640"/>
        <w:jc w:val="both"/>
      </w:pPr>
      <w:r>
        <w:rPr>
          <w:rFonts w:ascii="仿宋_GB2312" w:hAnsi="仿宋_GB2312" w:eastAsia="仿宋_GB2312"/>
          <w:b w:val="0"/>
          <w:sz w:val="32"/>
        </w:rPr>
        <w:t>6.一般公共服务支出（类）纪检监察事务（款）其他纪检监察事务支出（项）：支出决算数为7.58万元，比上年决算减少16.42万元，下降68.42%，主要原因是：本年减少中央政法纪检监察转移支付资金。</w:t>
      </w:r>
    </w:p>
    <w:p>
      <w:pPr>
        <w:spacing w:line="580" w:lineRule="exact"/>
        <w:ind w:firstLine="640"/>
        <w:jc w:val="both"/>
      </w:pPr>
      <w:r>
        <w:rPr>
          <w:rFonts w:ascii="仿宋_GB2312" w:hAnsi="仿宋_GB2312" w:eastAsia="仿宋_GB2312"/>
          <w:b w:val="0"/>
          <w:sz w:val="32"/>
        </w:rPr>
        <w:t>7.一般公共服务支出（类）民族事务（款）其他民族事务支出（项）：支出决算数为2.00万元，比上年决算增加2.00万元，增长100.00%，主要原因是：本年度新增培育全国民族团结进步示范州工作经费。</w:t>
      </w:r>
    </w:p>
    <w:p>
      <w:pPr>
        <w:spacing w:line="580" w:lineRule="exact"/>
        <w:ind w:firstLine="640"/>
        <w:jc w:val="both"/>
      </w:pPr>
      <w:r>
        <w:rPr>
          <w:rFonts w:ascii="仿宋_GB2312" w:hAnsi="仿宋_GB2312" w:eastAsia="仿宋_GB2312"/>
          <w:b w:val="0"/>
          <w:sz w:val="32"/>
        </w:rPr>
        <w:t>8.一般公共服务支出（类）组织事务（款）其他组织事务支出（项）：支出决算数为9.18万元，比上年决算减少100.42万元，下降91.62%，主要原因是：本年减少基层组织建设补助经费。</w:t>
      </w:r>
    </w:p>
    <w:p>
      <w:pPr>
        <w:spacing w:line="580" w:lineRule="exact"/>
        <w:ind w:firstLine="640"/>
        <w:jc w:val="both"/>
      </w:pPr>
      <w:r>
        <w:rPr>
          <w:rFonts w:ascii="仿宋_GB2312" w:hAnsi="仿宋_GB2312" w:eastAsia="仿宋_GB2312"/>
          <w:b w:val="0"/>
          <w:sz w:val="32"/>
        </w:rPr>
        <w:t>9.科学技术支出（类）科技条件与服务（款）其他科技条件与服务支出（项）：支出决算数为0.00万元，比上年决算减少10.00万元，下降100.00%，主要原因是：本年减少畜牧业高质量发展项目资金。</w:t>
      </w:r>
    </w:p>
    <w:p>
      <w:pPr>
        <w:spacing w:line="580" w:lineRule="exact"/>
        <w:ind w:firstLine="640"/>
        <w:jc w:val="both"/>
      </w:pPr>
      <w:r>
        <w:rPr>
          <w:rFonts w:ascii="仿宋_GB2312" w:hAnsi="仿宋_GB2312" w:eastAsia="仿宋_GB2312"/>
          <w:b w:val="0"/>
          <w:sz w:val="32"/>
        </w:rPr>
        <w:t>10.文化旅游体育与传媒支出（类）文化和旅游（款）群众文化（项）：支出决算数为4.70万元，比上年决算减少24.85万元，下降84.09%，主要原因是：本年人员调入调出，人员职级不同，基数不同，导致人员经费减少。</w:t>
      </w:r>
    </w:p>
    <w:p>
      <w:pPr>
        <w:spacing w:line="580" w:lineRule="exact"/>
        <w:ind w:firstLine="640"/>
        <w:jc w:val="both"/>
      </w:pPr>
      <w:r>
        <w:rPr>
          <w:rFonts w:ascii="仿宋_GB2312" w:hAnsi="仿宋_GB2312" w:eastAsia="仿宋_GB2312"/>
          <w:b w:val="0"/>
          <w:sz w:val="32"/>
        </w:rPr>
        <w:t>11.文化旅游体育与传媒支出（类）文化和旅游（款）其他文化和旅游支出（项）：支出决算数为9.03万元，比上年决算减少109.83万元，下降92.40%，主要原因是：本年减少美术馆、公共图书馆、文化馆【站】免费开放补助资金、中央补助地方公共文化服务体系建设补助资金等。</w:t>
      </w:r>
    </w:p>
    <w:p>
      <w:pPr>
        <w:spacing w:line="580" w:lineRule="exact"/>
        <w:ind w:firstLine="640"/>
        <w:jc w:val="both"/>
      </w:pPr>
      <w:r>
        <w:rPr>
          <w:rFonts w:ascii="仿宋_GB2312" w:hAnsi="仿宋_GB2312" w:eastAsia="仿宋_GB2312"/>
          <w:b w:val="0"/>
          <w:sz w:val="32"/>
        </w:rPr>
        <w:t>12.文化旅游体育与传媒支出（类）其他文化旅游体育与传媒支出（款）其他文化旅游体育与传媒支出（项）：支出决算数为10.00万元，比上年决算减少23.00万元，下降69.70%，主要原因是：本减少自治区文化产业赋能乡村振兴推进会及“丝路友城”活动经费、小分子村入驻艺术家工作室建设补助资金等。</w:t>
      </w:r>
    </w:p>
    <w:p>
      <w:pPr>
        <w:spacing w:line="580" w:lineRule="exact"/>
        <w:ind w:firstLine="640"/>
        <w:jc w:val="both"/>
      </w:pPr>
      <w:r>
        <w:rPr>
          <w:rFonts w:ascii="仿宋_GB2312" w:hAnsi="仿宋_GB2312" w:eastAsia="仿宋_GB2312"/>
          <w:b w:val="0"/>
          <w:sz w:val="32"/>
        </w:rPr>
        <w:t>13.社会保障和就业支出（类）行政事业单位养老支出（款）行政单位离退休（项）：支出决算数为12.95万元，比上年决算增加4.34万元，增长50.41%，主要原因是：本年退休人员增加，发放退休人员基础绩效，退休费支出增加。</w:t>
      </w:r>
    </w:p>
    <w:p>
      <w:pPr>
        <w:spacing w:line="580" w:lineRule="exact"/>
        <w:ind w:firstLine="640"/>
        <w:jc w:val="both"/>
      </w:pPr>
      <w:r>
        <w:rPr>
          <w:rFonts w:ascii="仿宋_GB2312" w:hAnsi="仿宋_GB2312" w:eastAsia="仿宋_GB2312"/>
          <w:b w:val="0"/>
          <w:sz w:val="32"/>
        </w:rPr>
        <w:t>14.社会保障和就业支出（类）行政事业单位养老支出（款）机关事业单位基本养老保险缴费支出（项）：支出决算数为79.73万元，比上年决算增加9.06万元，增长12.82%，主要原因是：本年在职人员增加，单位基本养老保险缴费较上年增加。</w:t>
      </w:r>
    </w:p>
    <w:p>
      <w:pPr>
        <w:spacing w:line="580" w:lineRule="exact"/>
        <w:ind w:firstLine="640"/>
        <w:jc w:val="both"/>
      </w:pPr>
      <w:r>
        <w:rPr>
          <w:rFonts w:ascii="仿宋_GB2312" w:hAnsi="仿宋_GB2312" w:eastAsia="仿宋_GB2312"/>
          <w:b w:val="0"/>
          <w:sz w:val="32"/>
        </w:rPr>
        <w:t>15.社会保障和就业支出（类）行政事业单位养老支出（款）机关事业单位职业年金缴费支出（项）：支出决算数为80.39万元，比上年决算增加45.44万元，增长130.01%，主要原因是：本年新增退休人员较上年增加，职业年金缴费支出增加。</w:t>
      </w:r>
    </w:p>
    <w:p>
      <w:pPr>
        <w:spacing w:line="580" w:lineRule="exact"/>
        <w:ind w:firstLine="640"/>
        <w:jc w:val="both"/>
      </w:pPr>
      <w:r>
        <w:rPr>
          <w:rFonts w:ascii="仿宋_GB2312" w:hAnsi="仿宋_GB2312" w:eastAsia="仿宋_GB2312"/>
          <w:b w:val="0"/>
          <w:sz w:val="32"/>
        </w:rPr>
        <w:t>16.卫生健康支出（类）计划生育事务（款）计划生育服务（项）：支出决算数为1.74万元，比上年决算增加0.00万元，增长0.00%，主要原因是：本年计生补助经费与上年一致，无变化。</w:t>
      </w:r>
    </w:p>
    <w:p>
      <w:pPr>
        <w:spacing w:line="580" w:lineRule="exact"/>
        <w:ind w:firstLine="640"/>
        <w:jc w:val="both"/>
      </w:pPr>
      <w:r>
        <w:rPr>
          <w:rFonts w:ascii="仿宋_GB2312" w:hAnsi="仿宋_GB2312" w:eastAsia="仿宋_GB2312"/>
          <w:b w:val="0"/>
          <w:sz w:val="32"/>
        </w:rPr>
        <w:t>17.卫生健康支出（类）行政事业单位医疗（款）行政单位医疗（项）：支出决算数为13.05万元，比上年决算减少7.47万元，下降36.40%，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18.卫生健康支出（类）行政事业单位医疗（款）事业单位医疗（项）：支出决算数为22.49万元，比上年决算增加7.39万元，增长48.94%，主要原因是：本年在职人员工资基数调增，医疗缴费基数上涨，相应支出增加。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19.卫生健康支出（类）行政事业单位医疗（款）公务员医疗补助（项）：支出决算数为19.58万元，比上年决算增加17.35万元，增长778.03%，主要原因是：本年在职人员增加，公务员医疗补助较上年增加。</w:t>
      </w:r>
    </w:p>
    <w:p>
      <w:pPr>
        <w:spacing w:line="580" w:lineRule="exact"/>
        <w:ind w:firstLine="640"/>
        <w:jc w:val="both"/>
      </w:pPr>
      <w:r>
        <w:rPr>
          <w:rFonts w:ascii="仿宋_GB2312" w:hAnsi="仿宋_GB2312" w:eastAsia="仿宋_GB2312"/>
          <w:b w:val="0"/>
          <w:sz w:val="32"/>
        </w:rPr>
        <w:t>20.节能环保支出（类）污染防治（款）大气（项）：支出决算数为0.00万元，比上年决算减少50.15万元，下降100.00%，主要原因是：本年减少吉木萨尔县2021-2022年65蒸吨以下燃煤锅炉淘汰整治项目缺口资金，资金结转2026年。</w:t>
      </w:r>
    </w:p>
    <w:p>
      <w:pPr>
        <w:spacing w:line="580" w:lineRule="exact"/>
        <w:ind w:firstLine="640"/>
        <w:jc w:val="both"/>
      </w:pPr>
      <w:r>
        <w:rPr>
          <w:rFonts w:ascii="仿宋_GB2312" w:hAnsi="仿宋_GB2312" w:eastAsia="仿宋_GB2312"/>
          <w:b w:val="0"/>
          <w:sz w:val="32"/>
        </w:rPr>
        <w:t>21.农林水支出（类）农业农村（款）事业运行（项）：支出决算数为0.00万元，比上年决算减少183.68万元，下降100.00%，主要原因是：本年在职人员调入调出，人员职级不同，基数不同，相应人员经费较上年减少。</w:t>
      </w:r>
    </w:p>
    <w:p>
      <w:pPr>
        <w:spacing w:line="580" w:lineRule="exact"/>
        <w:ind w:firstLine="640"/>
        <w:jc w:val="both"/>
      </w:pPr>
      <w:r>
        <w:rPr>
          <w:rFonts w:ascii="仿宋_GB2312" w:hAnsi="仿宋_GB2312" w:eastAsia="仿宋_GB2312"/>
          <w:b w:val="0"/>
          <w:sz w:val="32"/>
        </w:rPr>
        <w:t>22.农林水支出（类）农业农村（款）农垦运行（项）：支出决算数为0.00万元，比上年决算减少2.23万元，下降100.00%，主要原因是：本年减少新地乡新地沟村污水处理建设项目。</w:t>
      </w:r>
    </w:p>
    <w:p>
      <w:pPr>
        <w:spacing w:line="580" w:lineRule="exact"/>
        <w:ind w:firstLine="640"/>
        <w:jc w:val="both"/>
      </w:pPr>
      <w:r>
        <w:rPr>
          <w:rFonts w:ascii="仿宋_GB2312" w:hAnsi="仿宋_GB2312" w:eastAsia="仿宋_GB2312"/>
          <w:b w:val="0"/>
          <w:sz w:val="32"/>
        </w:rPr>
        <w:t>23.农林水支出（类）农业农村（款）农业生产发展（项）：支出决算数为0.00万元，比上年决算减少15.58万元，下降100.00%，主要原因是：本年农业生产方面项目资金减少投入。</w:t>
      </w:r>
    </w:p>
    <w:p>
      <w:pPr>
        <w:spacing w:line="580" w:lineRule="exact"/>
        <w:ind w:firstLine="640"/>
        <w:jc w:val="both"/>
      </w:pPr>
      <w:r>
        <w:rPr>
          <w:rFonts w:ascii="仿宋_GB2312" w:hAnsi="仿宋_GB2312" w:eastAsia="仿宋_GB2312"/>
          <w:b w:val="0"/>
          <w:sz w:val="32"/>
        </w:rPr>
        <w:t>24.农林水支出（类）农业农村（款）其他农业农村支出（项）：支出决算数为263.45万元，比上年决算增加99.74万元，增长60.92%，主要原因是：本年增加美术馆等公益性场所电采暖费用、基础设施建设项目前期费欠款、拆除废旧温室补助资金等。</w:t>
      </w:r>
    </w:p>
    <w:p>
      <w:pPr>
        <w:spacing w:line="580" w:lineRule="exact"/>
        <w:ind w:firstLine="640"/>
        <w:jc w:val="both"/>
      </w:pPr>
      <w:r>
        <w:rPr>
          <w:rFonts w:ascii="仿宋_GB2312" w:hAnsi="仿宋_GB2312" w:eastAsia="仿宋_GB2312"/>
          <w:b w:val="0"/>
          <w:sz w:val="32"/>
        </w:rPr>
        <w:t>25.农林水支出（类）水利（款）其他水利支出（项）：支出决算数为0.00万元，比上年决算减少88.74万元，下降100.00%，主要原因是：本年减少州级补助资金、水毁工程维修资金、末级渠系建设第一批奖补等资金。</w:t>
      </w:r>
    </w:p>
    <w:p>
      <w:pPr>
        <w:spacing w:line="580" w:lineRule="exact"/>
        <w:ind w:firstLine="640"/>
        <w:jc w:val="both"/>
      </w:pPr>
      <w:r>
        <w:rPr>
          <w:rFonts w:ascii="仿宋_GB2312" w:hAnsi="仿宋_GB2312" w:eastAsia="仿宋_GB2312"/>
          <w:b w:val="0"/>
          <w:sz w:val="32"/>
        </w:rPr>
        <w:t>26.农林水支出（类）巩固脱贫攻坚成果衔接乡村振兴（款）农村基础设施建设（项）：支出决算数为401.20万元，比上年决算增加395.84万元，增长7,385.07%，主要原因是：本年增加新地乡新地沟村污水处理项目资金。</w:t>
      </w:r>
    </w:p>
    <w:p>
      <w:pPr>
        <w:spacing w:line="580" w:lineRule="exact"/>
        <w:ind w:firstLine="640"/>
        <w:jc w:val="both"/>
      </w:pPr>
      <w:r>
        <w:rPr>
          <w:rFonts w:ascii="仿宋_GB2312" w:hAnsi="仿宋_GB2312" w:eastAsia="仿宋_GB2312"/>
          <w:b w:val="0"/>
          <w:sz w:val="32"/>
        </w:rPr>
        <w:t>27.农林水支出（类）巩固脱贫攻坚成果衔接乡村振兴（款）生产发展（项）：支出决算数为0.00万元，比上年决算减少3.48万元，下降100.00%，主要原因是：本年减少中央财政衔接推进乡村振兴补助资金（新地村）。</w:t>
      </w:r>
    </w:p>
    <w:p>
      <w:pPr>
        <w:spacing w:line="580" w:lineRule="exact"/>
        <w:ind w:firstLine="640"/>
        <w:jc w:val="both"/>
      </w:pPr>
      <w:r>
        <w:rPr>
          <w:rFonts w:ascii="仿宋_GB2312" w:hAnsi="仿宋_GB2312" w:eastAsia="仿宋_GB2312"/>
          <w:b w:val="0"/>
          <w:sz w:val="32"/>
        </w:rPr>
        <w:t>28.农林水支出（类）巩固脱贫攻坚成果衔接乡村振兴（款）其他巩固脱贫攻坚成果衔接乡村振兴支出（项）：支出决算数为299.53万元，比上年决算减少522.06万元，下降63.54%，主要原因是：本年度重点项目减少。</w:t>
      </w:r>
    </w:p>
    <w:p>
      <w:pPr>
        <w:spacing w:line="580" w:lineRule="exact"/>
        <w:ind w:firstLine="640"/>
        <w:jc w:val="both"/>
      </w:pPr>
      <w:r>
        <w:rPr>
          <w:rFonts w:ascii="仿宋_GB2312" w:hAnsi="仿宋_GB2312" w:eastAsia="仿宋_GB2312"/>
          <w:b w:val="0"/>
          <w:sz w:val="32"/>
        </w:rPr>
        <w:t>29.农林水支出（类）农村综合改革（款）对村级公益事业建设的补助（项）：支出决算数为48.51万元，比上年决算增加0.21万元，增长0.43%，主要原因是：本年新增新地乡新地沟村基础设施建设项目资金。</w:t>
      </w:r>
    </w:p>
    <w:p>
      <w:pPr>
        <w:spacing w:line="580" w:lineRule="exact"/>
        <w:ind w:firstLine="640"/>
        <w:jc w:val="both"/>
      </w:pPr>
      <w:r>
        <w:rPr>
          <w:rFonts w:ascii="仿宋_GB2312" w:hAnsi="仿宋_GB2312" w:eastAsia="仿宋_GB2312"/>
          <w:b w:val="0"/>
          <w:sz w:val="32"/>
        </w:rPr>
        <w:t>30.农林水支出（类）农村综合改革（款）对村民委员会和村党支部的补助（项）：支出决算数为224.32万元，比上年决算增加32.03万元，增长16.66%，主要原因是：本年增加村干部补助资金。</w:t>
      </w:r>
    </w:p>
    <w:p>
      <w:pPr>
        <w:spacing w:line="580" w:lineRule="exact"/>
        <w:ind w:firstLine="640"/>
        <w:jc w:val="both"/>
      </w:pPr>
      <w:r>
        <w:rPr>
          <w:rFonts w:ascii="仿宋_GB2312" w:hAnsi="仿宋_GB2312" w:eastAsia="仿宋_GB2312"/>
          <w:b w:val="0"/>
          <w:sz w:val="32"/>
        </w:rPr>
        <w:t>31.住房保障支出（类）住房改革支出（款）住房公积金（项）：支出决算数为61.42万元，比上年决算增加11.79万元，增长23.76%，主要原因是：本年在职人员工资基数调增，公积金缴费基数上涨，相应支出增加。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2025年度一般公共预算财政拨款基本支出1,391.76万元，其中：</w:t>
      </w:r>
      <w:r>
        <w:rPr>
          <w:rFonts w:ascii="仿宋_GB2312" w:hAnsi="仿宋_GB2312" w:eastAsia="仿宋_GB2312"/>
          <w:b/>
          <w:sz w:val="32"/>
        </w:rPr>
        <w:t>人员经费1,115.24万元，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其他对个人和家庭的补助。</w:t>
      </w:r>
    </w:p>
    <w:p>
      <w:pPr>
        <w:spacing w:line="580" w:lineRule="exact"/>
        <w:ind w:firstLine="640"/>
        <w:jc w:val="both"/>
      </w:pPr>
      <w:r>
        <w:rPr>
          <w:rFonts w:ascii="仿宋_GB2312" w:hAnsi="仿宋_GB2312" w:eastAsia="仿宋_GB2312"/>
          <w:b/>
          <w:sz w:val="32"/>
        </w:rPr>
        <w:t>公用经费276.52万元，</w:t>
      </w:r>
      <w:r>
        <w:rPr>
          <w:rFonts w:ascii="仿宋_GB2312" w:hAnsi="仿宋_GB2312" w:eastAsia="仿宋_GB2312"/>
          <w:b w:val="0"/>
          <w:sz w:val="32"/>
        </w:rPr>
        <w:t>包括：办公费、印刷费、水费、电费、邮电费、差旅费、维修（护）费、租赁费、劳务费、工会经费、公务用车运行维护费。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按照党中央、国务院关于党政机关习惯过紧日子的有关要求，厉行节约办一切事业，严控一般性支出。同时坚持有保有压，优化支出结构，提高资金使用效率，合理保障民生保障、 农业生产发展支出、农业农村生态环境支出等重点支出，体现在有关支出科目中。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2025年度政府性基金预算财政拨款收入总计459.87万元，</w:t>
      </w:r>
      <w:r>
        <w:rPr>
          <w:rFonts w:ascii="仿宋_GB2312" w:hAnsi="仿宋_GB2312" w:eastAsia="仿宋_GB2312"/>
          <w:b w:val="0"/>
          <w:sz w:val="32"/>
        </w:rPr>
        <w:t>其中：年初结转和结余0.00万元，本年收入459.87万元。</w:t>
      </w:r>
      <w:r>
        <w:rPr>
          <w:rFonts w:ascii="仿宋_GB2312" w:hAnsi="仿宋_GB2312" w:eastAsia="仿宋_GB2312"/>
          <w:b/>
          <w:sz w:val="32"/>
        </w:rPr>
        <w:t>政府性基金预算财政拨款支出总计459.87万元，</w:t>
      </w:r>
      <w:r>
        <w:rPr>
          <w:rFonts w:ascii="仿宋_GB2312" w:hAnsi="仿宋_GB2312" w:eastAsia="仿宋_GB2312"/>
          <w:b w:val="0"/>
          <w:sz w:val="32"/>
        </w:rPr>
        <w:t>其中：年末结转和结余0.00万元，本年支出459.87万元。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428.82万元，增长1,381.06%，主要原因是：本年度新增新地乡吉木萨尔县畜牧业高质量发展资金-肉羊改良点建设资金，设施农业高质量发展（大棚补助）资金、大蒜产业补助、吉县党财办【2025】2号-工信台账50万及以下欠款、新地乡富民安居工程耕地占用税及滞纳金等。</w:t>
      </w:r>
      <w:r>
        <w:rPr>
          <w:rFonts w:ascii="仿宋_GB2312" w:hAnsi="仿宋_GB2312" w:eastAsia="仿宋_GB2312"/>
          <w:b/>
          <w:sz w:val="32"/>
        </w:rPr>
        <w:t>与年初预算相比，</w:t>
      </w:r>
      <w:r>
        <w:rPr>
          <w:rFonts w:ascii="仿宋_GB2312" w:hAnsi="仿宋_GB2312" w:eastAsia="仿宋_GB2312"/>
          <w:b w:val="0"/>
          <w:sz w:val="32"/>
        </w:rPr>
        <w:t>年初预算数0.00万元，决算数459.87万元，预决算差异率100.00%，主要原因是：本年度年中追加新地乡吉木萨尔县畜牧业高质量发展资金肉羊改良点建设资金，设施农业高质量发展（大棚补助）资金、大蒜产业补助、吉县党财办【2025】2号-工信台账50万及以下欠款、新地乡富民安居工程耕地占用税及滞纳金等。</w:t>
      </w:r>
    </w:p>
    <w:p>
      <w:pPr>
        <w:spacing w:line="580" w:lineRule="exact"/>
        <w:ind w:firstLine="640"/>
        <w:jc w:val="both"/>
      </w:pPr>
      <w:r>
        <w:rPr>
          <w:rFonts w:ascii="仿宋_GB2312" w:hAnsi="仿宋_GB2312" w:eastAsia="仿宋_GB2312"/>
          <w:b w:val="0"/>
          <w:sz w:val="32"/>
        </w:rPr>
        <w:t>政府性基金预算财政拨款本年支出459.87万元。具体情况如下：</w:t>
      </w:r>
    </w:p>
    <w:p>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0.00万元，比上年决算减少0.16万元，下降100.00%，主要原因是：本年征地和拆迁补偿支出较上年减少，主要是本年度未实施需要开展土地征收、拆迁安置补偿的相关项目，没有发生对应征地拆迁补偿费用，造成该项支出同比下降。</w:t>
      </w:r>
    </w:p>
    <w:p>
      <w:pPr>
        <w:spacing w:line="580" w:lineRule="exact"/>
        <w:ind w:firstLine="640"/>
        <w:jc w:val="both"/>
      </w:pPr>
      <w:r>
        <w:rPr>
          <w:rFonts w:ascii="仿宋_GB2312" w:hAnsi="仿宋_GB2312" w:eastAsia="仿宋_GB2312"/>
          <w:b w:val="0"/>
          <w:sz w:val="32"/>
        </w:rPr>
        <w:t>2.城乡社区支出（类）国有土地使用权出让收入安排的支出（款）农村基础设施建设支出（项）：支出决算数为3.07万元，比上年决算减少27.82万元，下降90.06%，主要原因是：本年度政府性基金预算财政拨款农村基础设施建设支出较上年减少，主要变动原因为：本年未安排新地乡新地村农村基础设施建设项目草地补偿费、林地补偿费相关财政资金拨付，无对应补偿费用支出，导致本年度该类项目相关支出同比减少。</w:t>
      </w:r>
    </w:p>
    <w:p>
      <w:pPr>
        <w:spacing w:line="580" w:lineRule="exact"/>
        <w:ind w:firstLine="640"/>
        <w:jc w:val="both"/>
      </w:pPr>
      <w:r>
        <w:rPr>
          <w:rFonts w:ascii="仿宋_GB2312" w:hAnsi="仿宋_GB2312" w:eastAsia="仿宋_GB2312"/>
          <w:b w:val="0"/>
          <w:sz w:val="32"/>
        </w:rPr>
        <w:t>3.城乡社区支出（类）国有土地使用权出让收入安排的支出（款）农业生产发展支出（项）：支出决算数为195.22万元，比上年决算增加195.22万元，增长100.00%，主要原因是：本年度年中追加新地乡吉木萨尔县畜牧业高质量发展资金肉羊改良点建设资金，设施农业高质量发展（大棚补助）资金、大蒜产业补助资金。</w:t>
      </w:r>
    </w:p>
    <w:p>
      <w:pPr>
        <w:spacing w:line="580" w:lineRule="exact"/>
        <w:ind w:firstLine="640"/>
        <w:jc w:val="both"/>
      </w:pPr>
      <w:r>
        <w:rPr>
          <w:rFonts w:ascii="仿宋_GB2312" w:hAnsi="仿宋_GB2312" w:eastAsia="仿宋_GB2312"/>
          <w:b w:val="0"/>
          <w:sz w:val="32"/>
        </w:rPr>
        <w:t>4.城乡社区支出（类）国有土地使用权出让收入安排的支出（款）农业农村生态环境支出（项）：支出决算数为140.52万元，比上年决算增加140.52万元，增长100.00%，主要原因是：本年度年中追加新地乡富民安居工程耕地占用税及滞纳金。</w:t>
      </w:r>
    </w:p>
    <w:p>
      <w:pPr>
        <w:spacing w:line="580" w:lineRule="exact"/>
        <w:ind w:firstLine="640"/>
        <w:jc w:val="both"/>
      </w:pPr>
      <w:r>
        <w:rPr>
          <w:rFonts w:ascii="仿宋_GB2312" w:hAnsi="仿宋_GB2312" w:eastAsia="仿宋_GB2312"/>
          <w:b w:val="0"/>
          <w:sz w:val="32"/>
        </w:rPr>
        <w:t>5.其他支出（类）其他政府性基金及对应专项债务收入安排的支出（款）其他政府性基金债务收入安排的支出（项）：支出决算数为121.06万元，比上年决算增加121.06万元，增长100.00%，主要原因是：本年其他政府性基金债务收入安排的支出较上年增加，主要是本年度根据吉县党财办【2025】2号文件要求，追加欠款化解资金（金额以万元为单位核算），新增相关债务化解支出，使得本年该项支出同比有所增长。</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sz w:val="32"/>
        </w:rPr>
        <w:t>2025年度国有资本经营预算财政拨款收入总计0.03万元，</w:t>
      </w:r>
      <w:r>
        <w:rPr>
          <w:rFonts w:ascii="仿宋_GB2312" w:hAnsi="仿宋_GB2312" w:eastAsia="仿宋_GB2312"/>
          <w:b w:val="0"/>
          <w:sz w:val="32"/>
        </w:rPr>
        <w:t>其中：年初结转和结余0.00万元，本年收入0.03万元。</w:t>
      </w:r>
      <w:r>
        <w:rPr>
          <w:rFonts w:ascii="仿宋_GB2312" w:hAnsi="仿宋_GB2312" w:eastAsia="仿宋_GB2312"/>
          <w:b/>
          <w:sz w:val="32"/>
        </w:rPr>
        <w:t>国有资本经营预算财政拨款支出总计0.03万元，</w:t>
      </w:r>
      <w:r>
        <w:rPr>
          <w:rFonts w:ascii="仿宋_GB2312" w:hAnsi="仿宋_GB2312" w:eastAsia="仿宋_GB2312"/>
          <w:b w:val="0"/>
          <w:sz w:val="32"/>
        </w:rPr>
        <w:t>其中：年末结转和结余0.00万元，本年支出0.03万元。</w:t>
      </w:r>
    </w:p>
    <w:p>
      <w:pPr>
        <w:spacing w:line="580" w:lineRule="exact"/>
        <w:ind w:firstLine="640"/>
        <w:jc w:val="both"/>
      </w:pPr>
      <w:r>
        <w:rPr>
          <w:rFonts w:ascii="仿宋_GB2312" w:hAnsi="仿宋_GB2312" w:eastAsia="仿宋_GB2312"/>
          <w:b/>
          <w:sz w:val="32"/>
        </w:rPr>
        <w:t>国有资本经营预算财政拨款收入支出总体与上年相比，</w:t>
      </w:r>
      <w:r>
        <w:rPr>
          <w:rFonts w:ascii="仿宋_GB2312" w:hAnsi="仿宋_GB2312" w:eastAsia="仿宋_GB2312"/>
          <w:b w:val="0"/>
          <w:sz w:val="32"/>
        </w:rPr>
        <w:t>增加0.03万元，增长100.00%，主要原因是：上年无国有资本经营预算财政拨款收支，本年度取得少量国有资本经营预算财政拨款，对应安排相关业务支出，本年收入与本年支出金额一致，无年初结转结余，完成支出后年末无结转结余，形成收支同比全部增长的情况。</w:t>
      </w:r>
      <w:r>
        <w:rPr>
          <w:rFonts w:ascii="仿宋_GB2312" w:hAnsi="仿宋_GB2312" w:eastAsia="仿宋_GB2312"/>
          <w:b/>
          <w:sz w:val="32"/>
        </w:rPr>
        <w:t>与年初预算相比，</w:t>
      </w:r>
      <w:r>
        <w:rPr>
          <w:rFonts w:ascii="仿宋_GB2312" w:hAnsi="仿宋_GB2312" w:eastAsia="仿宋_GB2312"/>
          <w:b w:val="0"/>
          <w:sz w:val="32"/>
        </w:rPr>
        <w:t>年初预算数0.00万元，决算数0.03万元，预决算差异率100.00%，主要原因是：上年无国有资本经营预算财政拨款收支，本年度取得少量国有资本经营预算财政拨款，对应安排相关业务支出，本年收入与本年支出金额一致，无年初结转结余，完成支出后年末无结转结余，形成收支同比全部增长的情况。</w:t>
      </w:r>
    </w:p>
    <w:p>
      <w:pPr>
        <w:spacing w:line="580" w:lineRule="exact"/>
        <w:ind w:firstLine="640"/>
        <w:jc w:val="both"/>
      </w:pPr>
      <w:r>
        <w:rPr>
          <w:rFonts w:ascii="仿宋_GB2312" w:hAnsi="仿宋_GB2312" w:eastAsia="仿宋_GB2312"/>
          <w:sz w:val="32"/>
        </w:rPr>
        <w:t>国有资本经营预算财政拨款本年支出0.03万元。具体情况如下：</w:t>
      </w:r>
    </w:p>
    <w:p>
      <w:pPr>
        <w:spacing w:line="580" w:lineRule="exact"/>
        <w:ind w:firstLine="640"/>
        <w:jc w:val="both"/>
      </w:pPr>
      <w:r>
        <w:rPr>
          <w:rFonts w:ascii="仿宋_GB2312" w:hAnsi="仿宋_GB2312" w:eastAsia="仿宋_GB2312"/>
          <w:b w:val="0"/>
          <w:sz w:val="32"/>
        </w:rPr>
        <w:t>1.国有资本经营预算支出（类）解决历史遗留问题及改革成本支出（款）国有企业退休人员社会化管理补助支出（项）：支出决算数为0.03万元，比上年决算增加0.03万元，增长100.00%，主要原因是：上年无国有资本经营预算财政拨款收支，本年度取得少量国有资本经营预算财政拨款，对应安排相关业务支出，本年收入与本年支出金额一致，无年初结转结余，完成支出后年末无结转结余，形成收支同比全部增长的情况。</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2025年度财政拨款“三公”经费支出9.40万元，</w:t>
      </w:r>
      <w:r>
        <w:rPr>
          <w:rFonts w:ascii="仿宋_GB2312" w:hAnsi="仿宋_GB2312" w:eastAsia="仿宋_GB2312"/>
          <w:b w:val="0"/>
          <w:sz w:val="32"/>
        </w:rPr>
        <w:t>比上年增加0.00万元，增长0.00%，主要原因是：本单位财政拨款“三公”经费与上年一致无变化。</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公务用车购置及运行维护费支出9.40万元，占100.00%，比上年增加0.00万元，增长0.00%，主要原因是：本单位公务用车购置及运行维护费与上年一致无变化。</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9.40万元，其中：公务用车购置费0.00万元，公务用车运行维护费9.40万元。公务用车运行维护费开支内容包括车辆加油费、充电费、维修费、保险费、审车费、过路费。公务用车购置数0辆，公务用车保有量4辆。国有资产占用情况中固定资产车辆4辆，与公务用车保有量差异原因是：本单位公务用车保有量与固定资产车辆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10.50万元，决算数9.40万元，预决算差异率-10.48%，主要原因是：严格落实中央八项规定精神，厉行节约，减少公务用车使用频次，燃油费减少。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10.50万元，决算数9.40万元，预决算差异率-10.48%，主要原因是：严格落实中央八项规定精神，厉行节约，减少公务用车使用频次，燃油费减少。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新地乡人民政府（行政单位和参照公务员法管理事业单位）机关运行经费支出276.52万元，比上年减少42.68万元，下降13.37%，主要原因是：本年度严格执行厉行节约、过紧日子相关要求，强化机关运行经费管控，从严压减公务接待、办公耗材、后勤保障等一般性公用开支；统筹优化经费使用，减少部分临时性、一次性业务支出，在保障机关正常履职运转前提下，实现机关运行经费合理压降。</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2025年度政府采购支出总额2.63万元，其中：政府采购货物支出0.67万元、政府采购工程支出0.00万元、政府采购服务支出1.96万元。</w:t>
      </w:r>
    </w:p>
    <w:p>
      <w:pPr>
        <w:spacing w:line="580" w:lineRule="exact"/>
        <w:ind w:firstLine="640"/>
        <w:jc w:val="both"/>
      </w:pPr>
      <w:r>
        <w:rPr>
          <w:rFonts w:ascii="仿宋_GB2312" w:hAnsi="仿宋_GB2312" w:eastAsia="仿宋_GB2312"/>
          <w:b w:val="0"/>
          <w:sz w:val="32"/>
        </w:rPr>
        <w:t>授予中小企业合同金额2.34万元，占政府采购支出总额的88.97%，其中：授予小微企业合同金额2.04万元，占政府采购支出总额的77.57%。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7,841.40平方米，价值955.07万元。车辆4辆，价值47.37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3,067.58万元，实际执行总额3,039.25万元；预算绩效评价项目22个，全年预算数1,244.45万元，全年执行数1,244.45万元。预算绩效管理取得的成效：一是确保资金的高效使用，切实发挥财政资金的使用效果；二是严格按照工作职责和相关文件依据，确保专款专用。发现的问题及原因：目标设定科学性及评价存在难，对于目标设定需要分科室部门分解，汇总后制定整体目标，如何科学整合全单位绩效目标比较困难；目标设定后如何科学设定考核评价标准，特别是对于不能量化的目标如何评价。下一步改进措施：一是加强学习，进一步明确如何参照考核体系，科学合理设定绩效目标，充分发挥预算绩效管理工作效用；二是财务上会计核算要更加详细，为本单位各项工作的开展、总结、评估提供有效数据资料支撑，为各项业务工作更好的开展提供帮助。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吉木萨尔县新地乡人民政府</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13.26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979.17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977.47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1,293.41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2,088.41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2,061.78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777.00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4,167.34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6,135.16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6,078.50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4,167.34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6,135.16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6,078.50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1.防风险保稳定：认真落实村委会牵头、网格中心负责、警务室配合联动的矛盾纠纷化解机制，实现矛盾纠纷“一站式接待、一揽子化解”，本年度排查各类矛盾纠纷不少于4件，化解率100%。
2.抢机遇抓提质，文化旅游增进活力：开发自驾、亲子、野营等多种模式，餐饮、住宿为一体的服务，持续以篝火晚会为引爆点营造露营新导向，本年度组织宣传等活动不少于2场次。
3.强三农兴乡村，乡村振兴蹄疾步稳：紧盯粮食安全主体责任，本年度新增大蒜种植面积不少于20亩，农民增收7.4%。
4.补短板抓提升，乡村建设提质增效：进一步完善基础设施建设，不断通过项目建设推动文化赋能乡村振兴，为特色产业种植、旅游发展、群众就近就业等提供有力保障，本年度新增完成项目个数不少于1个，新建水利设施不少于4座。</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本单位全年预算数3067.58万元，实际支出数3039.25万元，预算执行率99.08%，实际已完成化解矛盾纠纷85次，乡镇举办宣传活动20次，新增大蒜种植437亩，农民增收7.4%，动物免疫工作覆盖率达到99.8%，新增完成项目1个，新增水利设施3座，受益村民满意率达到95%。部门整体支出履职效果良好，主要体现在一是品牌影响力持续提升，强化“小分子画家村”IP建设，召开艺委会第一次会议，成功举办“诗画乡村——美术写生作品”巡展，覆盖乌鲁木齐、昌吉、厦门等地，艺术文化标签进一步凸显，全年发布视频号内容260条（其中推介天山公社30余条）。二是深化“文旅+研学”融合。与36所高校及机构签订合作协议，全年接待艺术院校写生研学2000余人次、中小学生研学1000余人次、疆外研学500余人次；承接党校及各级单位主题班300余场次，带动农家乐民宿创收300余万元。举办德汇万达土特产展销暨新地乡优势资源推介会，推动文化传播与农特产品销售，实现农户增收14余万元。三是优化景区基础设施，新建天山1号风景道打卡点5个、秋千点位3个，增设标识牌25处、旅游公厕1处。创新“金融+艺术”模式，与吉木萨尔县农商银行合作，建设金融艺术融合标志及小分子金融画坊驿站，提升景区功能性与吸引力。四是景区提档升级成效显著。小分子画家村荣获国家级“2025旅游景区创新发展案例”，新地乡新地村被评为自治区乡村旅游重点村，景区品质与品牌等级实现双提升。五是调整产业结构，持续夯实群众增收根基。发展特色农业种植。种植大蒜1300亩，大蒜集中连片示范区200亩以上3个、50亩以上8个，承办全县大蒜种植推进会、全县机械化种植大蒜推进会各1次。发放大蒜产业扶持资金76.36万元，受益群众38户。种植党参50亩、百合150亩、紫草100亩，艾草160亩，柴胡、苦参等12种中草药进行试种成功。</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化解矛盾纠纷个数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新地乡2024年工作总结及2025年工作计划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=85次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乡镇举办宣传活动次数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新地乡2024年工作总结及2025年工作计划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新增大蒜种植面积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&gt;=20亩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新地乡2024年工作总结及2025年工作计划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=437亩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新增完成项目个数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新地乡2024年工作总结及2025年工作计划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新增水利设施</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&gt;=4座</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新地乡2024年工作总结及2025年工作计划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=3座</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11.25</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动物免疫工作覆盖率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新地乡2024年工作总结及2025年工作计划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7.98</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农民增收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&gt;=7.40%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新地乡2024年工作总结及2025年工作计划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受益村民满意度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新地乡2024年工作总结及2025年工作计划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86.23</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吉木萨尔县新地乡新地村2025年以工代赈渠道吉附属设施建设项目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401.20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401.20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401.20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401.20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401.20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401.20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吉木萨尔县新地乡新地村2025年以工代赈渠道吉附属设施建设，拨付资金401.2万元，用于新地村以工代赈渠道以及附属设施建设项目工程款，保障村民利益，提升村民就业增收，完善乡村基础设施。计划2025年12月31日前支付完毕，受益群众满意度达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401.20万元，本项目主要实施吉木萨尔县新地乡新地村2025年以工代赈渠道吉附属设施建设，用于新地村以工代赈渠道以及附属设施建设项目工程款，保障村民利益，提升村民就业增收，完善乡村基础设施。</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修建浆砌石渠</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&gt;=7760米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=7760米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15.86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此项指标未完成，存在偏差，偏差率为29%，主要原因是目标值设置过于保守，下一步措施：提高目标设置的准确性。</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项目建设进度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此项指标未完成，存在偏差，偏差率为29%，主要原因是目标值设置过于保守，下一步措施：提高目标设置的准确性。</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已完工项目验收合格率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未完成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此项指标未完成，存在偏差，偏差率为100%，主要原因是未按约定时间完工，下一步措施：加快项目进度。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支付工程款金额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&lt;=401.20万元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=401.2万元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重大质量安全事故发生次数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计划带动当地务工人数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&gt;=115人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受益人群满意度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=90.32%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86.83分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富民安居工程耕地占用税及滞纳金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140.52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140.52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140.52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140.52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140.52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140.52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地乡2020年6月-12月期间吉木萨尔县新地乡小份子村安居富民工程建设项目用地项目开工以来一直未缴纳占用地税款，截止2025年2月19日税款本金77.86万元，62.66万元，项目内容为2020年乡镇富民安居工程占用耕地税款及滞纳金共计140.52万元，计划2025年12月31日前支付完毕，受益方满意度90%以上，保障项目正常开展，保障土地资源合理利益，提高政府公信力。</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140.52万元，资金执行率100%，本项目实际完成2020年乡镇富民安居工程占用耕地税款及滞纳金共计140.52万元支付，通过项目实施，有力的保障了项目正常开展，保障了土地资源合理利用，提高了政府公信力。</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涉及项目个数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资金拨付及时率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2025年3月1日前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=2025年2月19日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支付耕地占用税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&lt;=66.63万元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=66.63万元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支付占用农田水利用地税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&lt;=11.23万元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=11.23万元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支付滞纳金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&lt;=62.66万元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=62.66万元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增加税收收入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&gt;=140.52万元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=140.52万元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受益方满意度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新地乡-关于拨付大有镇、新地乡、泉子街镇沿路沿线散埋墓穴迁移至公墓区补助资金德请示</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拨付大有镇、新地乡、泉子街镇沿路沿线散埋墓穴迁移至公墓区补助资金拨付1.05万元，用于发放散埋墓穴迁移至公墓区的补助，共计5座，计划2025年12月31日前发放完毕，有效整治墓穴散埋情况，有利于统一管理，受益人满意度达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1.05万元，预算执行率为100%，实际已完成用于发放5座散埋墓穴迁移至公墓区的补助，有效整治墓穴散埋情况，有利于墓地统一管理，提升了新地乡作为旅游乡镇的游客体验感。</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迁移个数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享受补贴人数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资金使用合规率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支付补贴金额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环境整洁度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受益人满意度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=90.32%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新地乡-吉县党财办【2025】2号-工信台账50万及以下欠款； 新地乡-昌州财服【2025】29号化解工信台账欠款；新地乡50万元以上服务类和货物类欠款化解</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277.17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277.17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277.17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277.17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277.17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277.17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信台账50万及以下欠款、新地乡50万元以上服务类和货物类欠款化解拨付资金共计277.17万元，用于村上各类基础设施建设项目以及村庄规划前期费用，提升政府公信力，优化乡村发展环境，提升乡村风貌，吸引产业落地，受益方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实际支出资金277.17万元，预算执行率为100%，实际已完成化解工信台账50万及以下欠款、新地乡50万元以上服务类和货物类欠款，用于村上各类基础设施建设项目以及村庄规划前期费用；通过项目实施，提升了政府公信力，优化了乡村发展环境，提升了乡村风貌，吸引了产业落地，受益方满意度达到90.32%。</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化解前期费欠款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&gt;=20项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拨付化债指标个数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资金使用合规率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化解前期费欠款及时率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支付前期费金额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&lt;=277.17万元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=277.17万元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提升政府化债能力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受益方满意度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=90.32%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新地乡-吉木萨尔县2025年第一批群众“微实事”资金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31.20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第一批群众“微实事”拨付资金31.2万元，用于新地村蓄水池维修9万元，管道维修改造4.94万元，新地沟村蓄水池建设7.28万元，自来水管道维修改造9.98万元，完善村级基础设施，提高群众居住满意度，计划2025年12月31日前支付完毕，受益群众满意率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实际支出资金31.2万元，预算执行率为100%，实际已完成支付2025年第一批群众“微实事”拨付资金31.2万元，其中用于新地村蓄水池维修9万元，管道维修改造4.94万元，新地沟村蓄水池建设7.28万元，自来水管道维修改造9.98万元，通过项目实施，完善了村级基础设施，提高了群众居住满意度。</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涉及村个数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正式材料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涉及项目个数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资金使用合规率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新地村项目支付资金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&lt;=13.94万元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=13.94万元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新地沟村项目支付资金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&lt;=17.26万元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=17.26万元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提高居民设施便利度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受益人满意度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新地乡-吉木萨尔县2025年第二批群众“微实事”项目（新地村上河坝沿片区路灯安装）；新地乡-吉木萨尔县2025年第二批群众“微实事”项目（新地沟村花儿沟头道桥及牧道修缮）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16.72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16.72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16.72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16.72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16.72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16.72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第二批群众“微实事”项目拨付资金16.72万元，用于新地村上河坝沿片区路灯安装，新地沟村花儿沟头道桥及牧道修缮工程款。完善基础设施，改善生产生活条件，夯实乡村发展基础。计划2025年12月31日前支付完毕，群众满意度达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16.72万元，资金执行率100%，本项目实际完成完成2025年第二批群众“微实事”项目拨付资金16.72万元，其中用于新地村上河坝沿片区路灯安装9.72万元，新地沟村花儿沟头道桥及牧道修缮工程款7万元。通过项目实施，完善了村级基础设施，改善了群众生产生活条件，夯实了新地乡乡村发展基础。</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涉及村个数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涉及项目个数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支付新地村上河坝沿片区路灯安装</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&lt;=9.72万元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新地沟村花儿沟头道桥及牧道修缮金额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提升居民外出便利度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受益人群满意度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=90.32%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新地乡-吉木萨尔县畜牧业高质量发展资金-肉羊改良点建设资金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畜牧业高质量发展资金-肉羊改良点建设资金拨付2.5万元，用于肉羊改良点购买办公用品、围栏制作安装等费用，提升养殖户养殖积极性，完善设施设备，计划2025年12月31日前支付完毕，受益群众满意度达90%以上。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实际支出资金2.5万元，预算执行率为100%，实际已完成肉羊改良点采购畜牧办公用品0.81万元，制作安装围栏1.69万元；通过项目实施，建成标准化肉羊改良点，完成良种引进、改良设备购置，开展技术指导服务，有效提升肉羊品种质量与养殖户经济效益。</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涉及乡个数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项目采购商家数量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购买物资验收合格率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合同约定支付时间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支付购买办公用品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&lt;=0.80万元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=0.81万元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此项指标为未完成，存在偏差，偏差率为1%，主要原因是肉羊改良点标准化配置物品价格上涨，造成办公用品费用增加。</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围栏安装</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&lt;=1.60万元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此项指标为未完成，存在偏差，偏差率为6%，主要原因是原材料价格浮动，任务紧急，人员工资增加，造成安装费用有一定增加。</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完善设施设备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=90.32%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99.30分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新地乡-昌州财农【2024】55号-关于提前下达2025年中央农村综合改革转移支付的通知（新地乡小份子村基础设施建设项目）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29.76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中央农村综合改革转移支付-新地乡小份子村基础设施建设项目，拨付资金29.76万元，用于小分子村基础设施建设费用，完善乡村基础设施，改善生产生活条件。计划2025年12月31日前支付完毕，受益群众满意度达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截至2026年12月31日，本项目实际支出资金29.76万元，预算执行率为100%，实际已完成小分子村郑家庄道路500米，道路两侧护坡治理1500m3及道路维修1000㎡；通过项目实施，完善乡村基础设施，改善生产生活条件。</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涉及村个数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新增项目建设个数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支付施工款金额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&lt;=29.76万元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=29.76万元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提升群众居住舒适度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新地乡-昌州财教[2025]3号关于下达2025年自治区旅游发展专项资金预算的通知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2025年自治区旅游发展专项资金拨付10万元，用于胥家泉吊装式旅游厕所项目建设资金，提升乡村旅游品质、游客体验，完善基础设施，计划2025年12月31日前支付完毕，受益群众满意度达90%以上。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10万元，资金执行率100%，本项目实际用于支付胥家泉吊装式旅游厕所项目建设，通过本项目实施，有效提升了乡村旅游品质、游客体验，完善了乡村旅游基础设施，促进了乡村农文旅振兴。</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涉及村个数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购置吊装房屋数量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房屋验收合格率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支付项目资金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提升旅游公测基础设施建设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受益人满意度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=90.32%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新地乡-昌州财行[2025]21号关于下达培育全国民族团结进步示范州工作经费的通知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培育全国民族团结进步示范州工作经费资金共计2万元，用于统战相关工作支出，包括办公、宣传等，资金计划2025年12月31日前支付完毕，有效保障统战工作的开展，受益人群满意度达90%以上。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万元，资金执行率100%，其中包括统战开展活动，制作版面费用1.83万元，购买办公用品0.17万元，通过有序开展民族团结宣传教育、创建主题活动、资料编撰及氛围营造工作，扎实推进民族团结进步创建，进一步巩固民族团结良好局面。</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保障办公人员个数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采购商家个数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支付办公费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=1769元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支付宣传费用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&lt;=18000元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=18230元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101.28%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1.28%。在开展民族团结活动，制作版面中支付金额18230元，年初目标18000元，偏差率1.28%，主要原因在于打造民族团结宣传点位增加，导致相关费用超出预期，下一步，我乡将严格控制经费使用情况，按照年初绩效目标执行。</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提升统一大团结思想宣传力度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受益人满意度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=90.32%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99.87分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新地乡-昌州财行[2025]31号关于拨付基层组织建设补助经费的通知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拨付基层组织建设补助经费拨付资金1.5万元，用于小分子村2025年慰问困难、优秀党员购买物资费用，宣传版面制作费用，强化基层组织凝聚力，助力推进村上各项工作的开展。计划2025年12月31日前支付完毕，群众满意度达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实际支出资金1.5万元，预算执行率为100%，实际已完成小分子村2025年慰问困难、优秀党员购买物资费用0.48万元，宣传版面制作费用0.973万元，通过该项目实施，进一步强化了基层组织凝聚力，助力推进村上各项工作的开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涉及村个数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购买物资验收合格率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购买物资费用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=0.48元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制作宣传版面费用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=0.973万元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提升村级知名度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受益人满意度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=90.32%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新地乡-设施农业高质量发展（大棚补助）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设施农业高质量发展（大棚补助）资金拨付102万元，用于新地村经济合作社，小分子村经济合作社大棚拆除补助，保障了村民利益，提升农业综合生产能力。计划2025年12月31日前支付完毕，受益群众满意度达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实际支出资金102万元，预算执行率为100%，实际已完成新地村经济合作社，小分子村经济合作社大棚拆除补助资金支付，通过该项目实施，精准扶持种植户建设标准化种植大棚，严格按照标准发放补助资金，改善农业种植设施条件，提升设施农业种植效益与规模化水平。</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涉及村个数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拆除大棚数量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大棚拆除验收合格情况</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资金保障月数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支付新地村补助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&lt;=47.10万元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支付小分子村补助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&lt;=54.90万元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提高大棚利用率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受益方满意度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=90.32%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新地乡2025年中央政法纪检监察转移支付资金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行【2024】20号2025年中央政法纪检监察转移支付资金资金共下达7.58万元，用于支付乡纪委更换混动车辆费用，保障纪委人员办案出行便利，。财政局拨付资金，纪委办公室采购，提交资料后财务室支付；纪检办公室共有4名人员，卫俊瑞书记主办，热孜依娜、阿依木尼沙、王亚辉配合，每次外出办案执法产生对办公费、油费收集好资料，结束返回后领导审核无误交由财务室审核支付，本次项目为采购执法执勤车辆一辆，根据县纪委要求在指定地点统一采购，提前做好采购手续的合同、验收，办理车辆行驶证等，确保车辆手续齐全，避免先购后采资金计划2025年12月31日前支付完毕，受益人员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7.58万元，预算执行率为100%，实际已完成采购执法执勤车辆一辆，通过实施本项目保证了纪委人员办案出行便利，精准保障执纪审查、办案的效率，有效提升纪检监察工作规范化水平，筑牢基层监督防线。</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购买车辆个数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保障纪委出行人数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商品验收合格情况</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支付车辆金额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保障人员出行便利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=90.32%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新地乡2025年公共图书馆、美术馆、文化馆（站）免费开放补助资金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央2025年公共图书馆、美术馆、文化馆（站）免费开放补助资金3.98万元，该项目主要内容为保障乡政府1个文化站，3个行政村全民参与开展4场次以上文化活动，丰富群众文化生活，保障乡镇文化站文化活动正常开展。计划2025年5月31日前支付完毕，受益群众满意度达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实际支出资金3.98万元，预算执行率为100%，实际已完成免费开放补助资金1.67万元支付，主要用于各类活动、版面制作及场馆电费；通过该项目的实施，保障了乡政府1个文化站，美术馆等正常开展文化活动，丰富了群众文化生活。</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参与活动村个数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举办活动场次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活动按时完成率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2025年5月31日前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=2025年5月31日前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文化活动办公费用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=0.96万元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文化活动奖品费用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&lt;=1.98万元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提升居民文化素养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=90.32%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新地乡2025年公益性场馆运行经费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实施的主要内容为：保障场馆运行个数3个以上，场馆涉及行政村个数2个，保障各类公益性场馆电费费用30万元，保障各类公益性场馆维修维护及办公费用16万元，保障月数为12个月，日常维修维护验收率100%，该项目的实施保障各类公益性场馆正常运转，满足群众文化活动需求，受益群众满意度达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实际支出资金46万元，预算执行率为100%，实际已完成保障场馆运行个数3个，场馆涉及行政村个数2个，保障月数为12个月，该项目的实施保障了各类公益性场馆正常运转，满足了群众文化活动需求。</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保障涉及场馆个数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保障场馆正常运转率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日常维修维护验收率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保障电费费用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=29.16万元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专门建立专人巡查，减少了设备空转等浪费现象，节约了电费开支</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保障维修维护费用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=16.84万元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因参观人数增加，承办各类活动，设备维修方面成本增加</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保障群众文化需求</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社会公众对场馆运维满意度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=90.32%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新地乡2025年大蒜产业发展资金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90.71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90.71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90.71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90.71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90.71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90.71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大蒜产业发展资金资金90.71万元，该项目主要内容为支付2025年大蒜种植补贴、农机购置补贴、实验示范补贴，保障新地乡大蒜种植积极性，大蒜提质增效，提高种植收入，计划2025年12月31日前支付完毕，受益群众满意度达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90.71万元，预算执行率为100%，实际已完成大蒜种植补贴76.35万元，大蒜种植机械补贴14.36万元，通过实施本项目加强了产业抗风险和稳产能力，提升了蒜农种植积极性与收益，促进了乡村振兴与农民增收。</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涉及补贴种类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补贴惠及人数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补贴覆盖率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商品蒜核心示范区补助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&lt;=86.49万元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=86.49万元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农机购置补贴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&lt;=1.22万元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试验示范补贴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大蒜提质增效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=90.32%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新地乡2025年昌吉州村干部报酬补助资金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的实施主要为进一步强化基层保障，提升村干部报酬待遇，增强村干部岗位吸引力，提升基层组织力量，拨付2025年21名村干部报酬补助资金。项目总投资7.58万元，项目计划于2025年3月31日前完成村干部报酬支付，通过本项目的实施，提升村干部经济收入，保障村干部队伍稳定性，受益村干部满意度达到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实际支出资金7.58万元，预算执行率为100%，实际已完成拨付2025年21名村干部报酬补助资金7.58万元，通过项目实施，进一步强化基层保障，提升村干部报酬待遇，增强村干部岗位吸引力，提升基层组织力量，保障村干部队伍稳定性。</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保障村干部人数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工资审核准确率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平均每人补助金额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&lt;=3610元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=3610元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保障村干部队伍稳定性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提升村干部报酬待遇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受益村干部满意度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=90.32%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新地乡2025年道路养护项目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道路养护资金16万元，划分新建公路沿线绿化业务管理主要单位，新地乡责任区由新地乡政府负责，自然资源局与责任区单位签订责任书，明确管护内容、管护范围、管护要求。资金项目内容为清理补栽枯死树木、林带水利设施维修、各类标牌制作、病虫害防治设备采购。清理枯树费用6万元，林带设施维修5万元，宣传牌制作1.50万元，病虫害防治采购3.50万元。计划采购服务单位4家，在2025年12月1日前支付完毕，周边受益居民满意度90%以上，保障林业工作正常开展。提升林业综合治理能力。</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际支出资金16万元，预算执行率为100%，实际已完成清理补栽枯死树木、林带水利设施维修、各类标牌制作、病虫害防治设备采购等，其中清理枯树、垃圾拔草等费用6.23万元，林带设施维修7.53万元，宣传牌制作0.9万元，病虫害防治采购1.34万元，通过项目实施，保障了林业工作正常开展，提升林业综合治理能力。</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计划采购服务单位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林带设施维修验收合格率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清理枯树费用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此项指标为未完成，存在偏差，偏差率为3%，主要原因是日常巡查中存在倒伏枯树需要立即清理，清理任务加重，纳入了清理枯树费用，造成费用超支</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林带设施维修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此项指标为未完成，存在偏差，偏差率为50.60%，主要原因是维修材料价格上涨，部分路段设施遭破坏，护栏变形、管道破裂，标识牌缺失等情况频繁出现，造成设施维修费用增加</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宣传牌制作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病虫害防治采购</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提升林业综合治理能力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保障林业工作正常开展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周边受益居民满意度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=90.32%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-3%，偏差原因为：我单位在前期设定满意度指标时，为确保项目产出的安全性和底线思维，设定了≥90%的保守目标值，故与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97.32分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新地乡关于下达2025年中央补助地方公共文化服务体系建设补助资金的通知；新地乡-2025年政府预算-2025年重点文化旅游活动经费（丝路策划 华服出行活动经费）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中央补助地方公共文化拨付资金用于行政村文化运维产生的各类费用以及华服出行活动期间产生的各项费用，共计4.08万元，有效提升文化旅游参与和知晓率，提高群众文化参与感和幸福感，计划2025年12月31日前支付完毕，受益群众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实际支出资金4.08万元，预算执行率为100%，实际已完成各类活动举办，圆满完成华服出行系列活动，完成全年各类文化活动活动策划、执行、宣传等任务，提升活动知名度和影响力，带动文旅融合发展，实现活动效果与社会效益双赢。落实补助资金使用要求，推进地方公共文化服务体系完善，完成基层文化设施升级、文化队伍建设、惠民活动开展等任务，完成办公用品采购0.08万元、景区推广3万元、活动版面制作和活动设备采购等1万元，通过项目实施，有效提升文化旅游参与和知晓率，提高群众文化参与感和幸福感。</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保障文化中心运行数量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支付办公用品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&lt;=0.05万元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33%。主要原因是购买办公用品费用超预算，未严格控制支出规模，原因在于对成本预算不够精准，过程管控不够细致，下一步我乡将进一步严格执行预算管控，细化宣传方案，加强资金使用监管，提高资金使用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支付其他文化支出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华服出行资金支付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提升文化旅游知晓率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=90.32%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96.70分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新地乡土地占地补偿申请的请示报告</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新地乡土地占地补偿申请的请示报告向财政申请资金3.07万元，用于支付往年土地占地补偿金。计划2025年12月31日前支付完毕，有效解决土地补偿资金化解，提高债务化解率，提高政府公信力，受益人满意度90%以上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截至2025年12月31日，本项目实际支出资金3.07万元，预算执行率为100%，实际已完成支付往年土地占地补偿金，通过项目实施，有效解决了土地补偿资金化解，提高了债务化解率，提了高政府公信力。</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欠款化解人数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涉及化解项目个数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支付补偿金额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受益人满意度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新地乡新地村农村基础设施建设项目资金拨付的申请</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新地村农村基础设施建设拨付资金共计12.78万元，用于支付林地补偿和安置补助费用，资金计划2025年12月31前支付完毕，有效解决项目林地补偿和安置补助欠款问题，提高政府公信力，预计受益群众满意度达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截至2025年12月31日，本项目支出资金12.78万元，资金执行率100%，本项目实际完成支付林地补偿和安置补助费用，通过项目实施，有效解决项目林地补偿和安置补助欠款问题，提高了政府公信力。</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涉及村个数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涉及项目个数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资金保障支付月数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支付补偿补助费用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&lt;=12.78万元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=12.78万元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受益人群满意度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新地乡耕地占用税</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吉木萨尔县新地乡人民政府</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新地乡项目耕地占用税申请资金37.05万元，用于支付2023年-2024年期间项目未交耕地占用税及滞纳金，计划2025年12月31日前支付完毕，及时补缴税款有效提升政府公信力，增加国库税收，受益方满意度90%以上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实际支出资金37.05万元，预算执行率为100%，实际已严格落实耕地占用税征收政策，完成支付2023年-2024年期间项目未交耕地占用税及滞纳金完成年度征收任务，通过该项目实施，进一步规范了征收流程，加强了税源管控，及时追缴欠税，强化政策宣传，提升了纳税人遵从度，助力耕地保护。</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涉及项目个数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涉及资金笔数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此项指标未完成，存在偏差，偏差率为75%，偏差原因为：缴纳税款，一笔支付；下一年度改进措施：提高设立目标的精准度。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资金使用合规率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耕地占用税金额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&lt;=35.05万元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=35.05万元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滞纳金金额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受益人满意度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