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昌州财农〔2024〕57号—大有镇广泉上村塘坝防渗加固及配套附属设施建设项目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吉木萨尔县大有镇人民政府本级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吉木萨尔县大有镇人民政府本级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刘建新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新时代中国特色社会主义思想为指导，立足新发展阶段，贯彻新发展理念，构建新发展格局，充分发挥财政职能作用，着力完善我镇农村综合改革相关政策，加强农村综合改革资金使用管理，围绕我镇农业农村基础建设，改善农业农村发展环境，着力做好农村公益事业一事一议、美丽乡村、村级集体经济发展、村级组织运转经费保障等重点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项目的建成可使广泉上村户村民受益，项目建成后能有效减少水的流失，大大提高水资源的利用率，在农田灌溉中起着至关重要的作用。满足现有的农田灌溉面积，有效节约水资源。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（1）项目名称：吉木萨尔县大有镇广泉上村塘坝附属设施建设项目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（2）项目主要内容：计划对广泉上村上套子湾村民小组储水量12000立方米塘坝的坝底和坝体进行加固、防渗修护等配套附属设施；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实施主体：吉木萨尔县大有镇人民政府。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于2025年2月前完成项目的可研报告编制、立项、测绘、控制价编制、招投标等前期工作，4月27日完成招投标，由中标单位新疆北庭市政工程有限公司负责实施，项目建设地点：大有镇广泉上村，项目建设内容：计划对广泉上村上套子湾村民小组储水量12000立方米塘坝的坝底和坝体进行加固、防渗修护等配套附属设施。项目于2025年4月30日开工建设，2025年10月10日竣工验收并投入使用，截至目前支付工程款46.66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项目实施主体为吉木萨尔县大有镇人民政府，主要职能：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①执行本级党委和人民代表大会的决议及上级国家行政机关的决定和命令。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②执行本行政区域内的经济和社会发展计划、预算，管理本行政区域内的经济、教育、科学、文化、卫生、体育事业和财政、民政行政工作等。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③制定和组织实施村镇建设规划，经济、科技和社会发展计划，制定产业结构调整方案，组织指导好各业生产，组织经济运行，促进经济发展。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④办理上级人民政府交办的其他事项。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大有镇人民政府单位机构设置：无下属预算单位，下设五办五中心，分别为：党政综合办公室、党建工作办公室、经济发展和财政办公室、社会事务办公室、综合执法办公室、农业发展服务中心、公共文化服务中心、便民服务中心、村镇建设发展中心、综治和网络化服务中心。吉木萨尔县大有镇人民政府单位人员总数74名，其中：在职56名，退休18名，离休0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本项目预算安排总额为54.9万元，资金来源为中央农村综合改革资金，其中：财政资金54.9万元，2025年实际收到预算资金54.9万元，预算资金到位率为100%。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截至2025年12月31日，本项目实际支付资金46.67万元，预算执行率85.01%（因项目当年未完成竣工结算审核，未全额支付）。本项目资金主要用于支付工程建安费46.67万元。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投资54.9万元，在2025年12月前完成广泉上村上套子湾村民小组储水量12000立方米塘坝的坝底和坝体进行加固、防渗修护，项目的建成可使广泉上村村民受益，项目建成后有效减少水的流失，大大提高水资源的利用率，在农田灌溉忠起着至关重要的作用，满足现有灌溉面积，有效节约水资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“塘坝加固”指标，预期指标值为“大于等于12000立方米”；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“项目计划开工时间”指标，预期指标值为“2025年7月”；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“项目计划竣工时间”指标，预期指标值为“2025年12月”；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“塘坝加固所需费用”指标，预期指标值为“小于等于54.9万元”；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“受益群众户数”指标，预期指标值为“大于等于450户”；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“受益群众人数”指标，预期指标值为“大于等于1000人”；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大有镇广泉上村塘坝附属设施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此次我单位根据《财政支出绩效评价管理暂行办法》（财预〔2020〕10号）文件要求实施评价工作，本次评价对象为吉木萨尔县大有镇广泉上村塘坝附属设施建设项目，评价核心为项目资金、项目产出、项目效益。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马俊杰（评价小组组长）：主要负责项目策划和监督，全面负责项目绩效评价报告的最终质量，对评价人员出具的最终报告质量进行复核，确保评估结果的客观性；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何冬林、张俊文（评价小组组员）：主要负责资料的收集，取证、数据统计分析；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李娇、梁亚丽（评价小组组员）：主要负责项目报告的制定，指标的研判，数据分析及报告撰写。</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马俊杰（评价小组组长）：主要负责项目策划和监督，全面负责项目绩效评价报告的最终质量，对评价人员出具的最终报告质量进行复核，确保评估结果的客观性；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梁亚丽（评价小组组员）：主要负责资料的收集，取证、数据统计分析；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李娇（评价小组组员）：主要负责项目报告的制定，指标的研判，数据分析及报告撰写。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本次塘坝建设项目严格按照既定规划推进实施，顺利完成各项既定产出目标，项目综合效益稳步释放，同时在实施推进过程中，也暴露出部分亟待改进的问题。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产出成效方面，项目按期完成塘坝主体建设、防渗加固等全部建设任务，工程质量符合水利建设相关标准，蓄水容量、灌溉覆盖范围等核心建设指标均达到预期要求，圆满实现既定产出目标。项目落地后，有效提升了区域农田灌溉保障能力，缓解了干旱期用水紧张问题，增强了周边区域防洪调蓄能力，改善了区域水生态环境，切实惠及周边农业生产与群众生活，充分发挥了水利民生工程的社会效益、经济效益与生态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但在项目实施过程中，仍存在一些不足：项目现场管理不够细致，施工过程中部分环节监管力度不足，细节管控不到位。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86.98分，评价结果为良。实际已完成综合评价结论如下：本项目实际完成对广泉上村上套子湾村民小组储水量12000立方米塘坝的坝底和坝体进行加固、防渗修护。通过本项目的实施，加强了项目管理，提升了项目管理效能，促进了民生改善。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15.88 20.10 20.00 10.00 86.98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83.55% 67% 100% 100% 86.98%</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政府投资条例》（中华人民共和国国务院第712号）国家法律法规关于项目立项的相关政策符合行业发展规划和政策要求；本项目立项符合《大有镇人民政府配置内设机构和人员编制规定》中职责范围中的“定职能范围和工作内容”，属于我单位履职所需；根据《财政资金直接支付申请书》，本项目资金性质为“公共财政预算”功能分类为“专项资金”经济分类为“资源勘探工业信息等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关于吉木萨尔县大有镇广泉上村塘坝防渗加固及配套附属设施建设项目资金的批复》（吉财预字〔2025〕10号）文件要求，我单位上报《关于吉木萨尔县大有镇广泉上村塘坝防渗加固及配套附属设施建设项目项目建议书的请示》，经吉木萨尔县发展和改革委员会审核，下发《吉木萨尔县发展改革委关于吉木萨尔县大有镇广泉上村塘坝防渗加固及配套附属设施建设项目项目建议书的批复》（吉县发改[2025]92文号）批复文件，本项目正式设立。经查看，该项目立项过程产生的相关文件，符合相关要求。本项目为基础建设类项目，属于经常性项目，不涉及事前绩效评估和风险评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计划投资54.9万元，在2025年12月之前完成对广泉上村上套子湾村民小组储水量12000立方米塘坝的坝底和坝体进行加固、防渗修护；项目的建成可使广泉上村村民受益，项目建成后能有效减少水的流失，大大提高水资源的利用率，在农田灌溉忠起着至关重要的作用，满足现有灌溉面积，有效节约水资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②该项目实际工作内容为：对广泉上村上套子湾村民小组储水量12000立方米塘坝的坝底和坝体进行加固、防渗修护。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③该项目按照绩效目标完成数量指标、质量指标、时效指标、成本指标，完成了12000立方米塘坝坝体和坝底加固、防渗修护，达到储水、减少水资源流失等效益，预期产出效益和效果符合正常的业绩水平。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④该项目批复的预算金额为54.90万元，《项目支出绩效目标表》中预算金额为54.90万元，预算确定的项目资金与预算确定的项目投资额相匹配。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该《项目绩效目标表》中，数量指标指标值为“12000立方米塘坝加固”，三级指标的年度指标值与年度绩效目标中任务数一致，已设置的绩效目标具备明确性、可衡量性、可实现性、相关性、时限性。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本项目预算编制通过进行初步设计、可行性研究报告编制，即预算编制较科学且经过论证，即预算编制较科学且经过论证；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12000立方米塘坝加固，项目实际内容为12000立方米塘坝加固，预算申请与《吉木萨尔县发展改革委关于吉木萨尔县大有镇广泉上村塘坝防渗加固及配套附属设施建设项目项目建议书的批复》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54.90万元，我单位在预算申请中严格按照项目实施内容及测算标准进行核算，其中：建安费用54.90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大有镇广泉上村塘坝防渗加固及配套附属设施建设项目资金的请示》和《吉木萨尔县发展改革委关于吉木萨尔县大有镇广泉上村塘坝防渗加固及配套附属设施建设项目项目建议书的批复》为依据进行资金分配，预算资金分配依据充分。根据《关于吉木萨尔县大有镇广泉上村塘坝防渗加固及配套附属设施建设项目资金的批复》（吉财预字〔2025〕10号），本项目实际到位资金54.90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项目过程管理类指标由2个二级指标和5个三级指标构成，权重分19.00分，实际得分15.88分。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54.9万元，其中：财政安排资金54.9万元，其他资金0.00万元，实际到位资金54.9万元，资金到位率=（实际到位资金/预算资金）×100.00%=（54.9/54.9）×100.00%=100.00%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本项目实际支出资金46.67万元，预算执行率=（实际支出资金/实际到位资金）×100.00%=（46.67/54.9）×100.00%=85.01%；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项目已完成，总体完成率为98.85%；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得分=（实际完成率-60.00%）/（1-60.00%）×权重=1.88分。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综上所述，本指标满分为5.00分，根据评分标准得1.88分，本项目资金分配合理。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大有镇项目工程管理制度》《大有镇采购业务管理制度》《大有镇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大有镇项目工程管理制度》《大有镇采购业务管理制度》《大有镇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大有镇项目工程管理制度》《大有镇采购业务管理制度》《大有镇合同管理制度》等相关法律法规及管理规定，项目具备完整规范的立项程序；经查证项目实施过程资料，项目实施、验收等过程均按照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②经现场查证项目合同书、验收单、财务支付凭证等资料齐全并及时归档。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大有镇广泉上村塘坝防渗加固及配套附属设施建设项目工作领导小组，由书记、镇长任组长，负责项目的组织工作；分管项目领导任副组长，负责项目的实施工作；组员包括：项目所在村书记、主任、存在建设发展中心干部、财政所，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项目产出类指标由4个二级指标和5个三级指标构成，权重分30.00分，实际得分20.10分。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“塘坝加固”指标：预期指标值为“大于等于12000立方米”，实际完成指标值为“等于12000立方米”，指标完成率为100.00%。根据竣工验收单显示，实际完成值为12000立方米。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“项目验收合格率”指标：预期指标值为“等于100.00%”，实际完成指标值为“等于100.00%”，指标完成率为100.00%。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“项目计划开工时间”指标：预期指标值为“2025年7月”，实际完成指标值为“2025年4月”，指标完成率为100.00%。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竣工时间”指标：预期指标值为“2025年12月”，实际完成指标值为“2026年4月”，指标完成率为100.00%。此项指标未完成，存在偏差，偏差率为100%，偏差原因为:项目未完成竣工结算，目前支付85%工程进度款；下一年改进措施：加快推进项目完工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综上所述，本指标满分为9.00分，根据评分标准得0.00分。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塘坝加固所需费用”指标：预期指标值为“小于等于54.90万元”，实际完成指标值为“46.66万元”，指标完成率为85.00%。此项指标未完成，存在偏差，偏差率为15%，偏差原因为:项目未完成竣工结算，目前支付85%工程进度款；下一年改进措施：加快推进项目完工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综上所述，本指标满分为6.00分，根据评分标准得5.10分。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“受益群众户数”指标：预期指标值为“大于等于450户”，实际完成指标值为“450户”，指标完成率为100.00%。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“受益群众人数”指标：预期指标值为“大于等于1000人”，实际完成指标值为“1000人”，指标完成率为100.00%。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“受益群众满意度”指标：预期指标值为“大于等于95%”，实际完成指标值为“95%”，指标完成率为100.00%。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后很好的执行。三是加强沟通协调，我单位及时向县领导汇报进度，按时完成工作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1.通过绩效管理，发现实施中存在漏洞，以后加强管理，及时掌握与之相关的各类信息，减少成本，使资金效益最大化。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2.评价工作应从项目实施方案源头抓起，评价工作和意识应贯穿项目整个过程。</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3a61cbf-2827-45c4-8da1-bf814ccda85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