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2023年提前下达国土绿化（退耕还林）项目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吉木萨尔县林业和草原综合行政执法大队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吉木萨尔县林业和草原综合行政执法大队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彭璐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根据昌吉回族自治州财政局《关于提前下达中央林业改革发展资金预算的通知》（昌州财建〔2022〕115号文件），到位资金707.98万元，完成新一轮退耕还林延长期补助7.0798万亩，补助标准100元/亩。</w:t>
        <w:br/>
        <w:t>2.主要内容</w:t>
        <w:br/>
        <w:t>（1）项目名称：2023年提前下达国土绿化（退耕还林）项目</w:t>
        <w:br/>
        <w:t>（2）项目主要内容：计划完成新一轮退耕还林延长期补助7.0798万亩，补助标准100元/亩；根据退耕还林株数保存率达到65%及以上，按合格面积发放补助资金。</w:t>
        <w:br/>
        <w:t>3.实施情况</w:t>
        <w:br/>
        <w:t>实施主体：各乡镇退耕还林户。</w:t>
        <w:br/>
        <w:t>实施时间：本项目实施周期为2023年1月-2023年12月。</w:t>
        <w:br/>
        <w:t>实施情况：完成新一轮退耕还林延长期补助7.0798万亩，补助标准100元/亩；于2023年5月进行验收，验收合格面积6.40599万亩，发放补助资金640.599万元。</w:t>
        <w:br/>
        <w:t>4.项目实施主体</w:t>
        <w:br/>
        <w:t>（1）主要职能</w:t>
        <w:br/>
        <w:t>（一）贯彻执行《中华人民共和国森林法》《中华人民共和国草原法》等法律法规赋予的林业和草原等行政执法职责；负责林业和草原及其生态保护修复的监督管理；拟订全县林业和草原及其生态保护修复规划并组织实施，组织开展森林、草原、湿地、荒漠和陆生野生动植物资源动态监测与评价。</w:t>
        <w:br/>
        <w:t>（二）承担林业有害生物的检疫执法及管理工作；组织开展林业有害生物的检疫、防治、测报技术培训、技术开发与推广宣传工作，制定作业及预警方案；负责林业有害生物的预测预报及国家级中心测报点的监测工作。</w:t>
        <w:br/>
        <w:t>（三）组织指导林木种苗质量管理工作；负责监督管理林木林苗草种生产经营行为，监管林木种苗、草种质量；负责林木种子生产、经营许可证的审核、发放、管理及年检具体工作；</w:t>
        <w:br/>
        <w:t>（四）负责森林、草原、湿地资源的行政监督管理；组织编制并监督执行森林采伐限额；负责林地管理，拟订全县林地保护利用规划并组织实施；依据国家和地方有关法律法规负责林地草原的管理工作，依法做好征占用、临时使用林地草原审核、审批的相关工作。</w:t>
        <w:br/>
        <w:t>（五）负责各类林业和草原行政案件查处，林业和草原行政执法监督、行政复议、行政应诉、相关听证以及改革工作；负责草原禁牧、草畜平衡和草原生态修复行政治理工作，监督管理林地草原的开发利用。</w:t>
        <w:br/>
        <w:t>（六）负责陆生野生动植物资源行政监督管理；组织开展陆生野生动植物资源调查；负责野生动物疫源疫病监测、防控、应急处置；监督管理陆生野生动植物猎捕或采集、驯养繁殖或培植、经营利用，联合公安、市监等有关部门查处倒卖、走私非法经营野生动植物及其产品等违法行为。</w:t>
        <w:br/>
        <w:t>（七）负责湿地公园、自然保护区、风景名胜区、地质公园等设立、规划、建设和特许经营等工作；负责生物多样性的保护等工作。</w:t>
        <w:br/>
        <w:t>（八）负责落实综合防灾减灾规划相关要求；负责行业安全生产工作，拟订森林和草原火灾防治规划并监督实施，组织开展林业和草原防火巡护、火源管理、防火设施建设等工作；组织林区和草原开展防火宣传教育、防火监测预警、防火检查等工作。</w:t>
        <w:br/>
        <w:t>（九）负责林业和草原资金和国有资产管理工作，提出林业草原预算内投资建议，按规定权限上报县规划内和年度计划内投资项目。</w:t>
        <w:br/>
        <w:t>（2）机构设置情况</w:t>
        <w:br/>
        <w:t>（一）吉木萨尔县林业和草原技术推广中心</w:t>
        <w:br/>
        <w:t>（二）北庭国家湿地公园管理中心</w:t>
        <w:br/>
        <w:t>5.资金投入和使用情况</w:t>
        <w:br/>
        <w:t>（1）项目资金安排落实、总投入等情况分析</w:t>
        <w:br/>
        <w:t>本项目预算安排总额为707.98万元，资金来源为中央财政资金，其中：财政资金707.98万元，其他资金0万元，2023年实际收到预算资金707.98万元，预算资金到位率为100%。</w:t>
        <w:br/>
        <w:t>（2）项目资金实际使用情况分析</w:t>
        <w:br/>
        <w:t>截至2023年12月31日，本项目实际支付资金640.599万元，预算执行率90.48%。本项目资金主要用于支付2023年提前下达国土绿化（退耕还林）项目费用640.599万元。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计划完成新一轮退耕还林延长期补助，退耕还林保存面积7.0798万亩，补助标准100元/亩；有效改善我县生态环境，提高土地利用率及我县森林覆盖率，根据退耕还林株数保存率达到65%及以上，按合格面积发放补助资金。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“新一轮退耕还林延长期补助面积”指标，预期指标值为“≥7.08万亩”；</w:t>
        <w:br/>
        <w:t>②质量指标</w:t>
        <w:br/>
        <w:t>“退耕还林地合格率（株数保存率）”指标，预期指标值为“≥65%”；</w:t>
        <w:br/>
        <w:t>③时效指标</w:t>
        <w:br/>
        <w:t>“新一轮退耕还林延长期补助资金兑现率”指标，预期指标值为“≥90%”；</w:t>
        <w:br/>
        <w:t>（2）项目成本指标</w:t>
        <w:br/>
        <w:t>①经济成本指标</w:t>
        <w:br/>
        <w:t>“新一轮退耕还林延长期补助标准”指标，预期指标值为“＞=100元/亩”；</w:t>
        <w:br/>
        <w:t>②社会成本指标</w:t>
        <w:br/>
        <w:t>无此类指标。</w:t>
        <w:br/>
        <w:t>③生态环境成本指标</w:t>
        <w:br/>
        <w:t>无此类指标。</w:t>
        <w:br/>
        <w:t>（3）项目效益指标</w:t>
        <w:br/>
        <w:t>①经济效益指标</w:t>
        <w:br/>
        <w:t>无此类指标。</w:t>
        <w:br/>
        <w:t>②社会效益指标</w:t>
        <w:br/>
        <w:t>“林区民生状况”指标，预期指标值为“逐步改善”；</w:t>
        <w:br/>
        <w:t>③生态效益指标</w:t>
        <w:br/>
        <w:t>“持续发挥生态作用”指标，预期指标值为“显著”；</w:t>
        <w:br/>
        <w:t>（4）项目满意度指标</w:t>
        <w:br/>
        <w:t>①满意度指标</w:t>
        <w:br/>
        <w:t>“退耕还林政策满意度”指标，预期指标值为“＞=90%”。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工作、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提前下达国土绿化（退耕还林）项目，评价核心为项目资金支出方向，项目产出新一轮退耕还林延长期补助面积，项目效益达到逐步改善林区民生状况。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（11）《关于提前下达中央林业改革发展资金预算的通知》（昌州财建〔2022〕115号文件）；</w:t>
        <w:br/>
        <w:t>（12）补助资金发放汇总表；</w:t>
        <w:br/>
        <w:t>（13）会议纪要，各乡镇补助资金公示。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关于印发新疆维吾尔自治区新一轮退耕还林还草工程管理办法（暂行）的通知》（新发改西开[2018]388号）文件要求，结合项目的实际开展情况，按照《项目支出绩效评价管理办法》（财预〔2020〕10号）文件要求，全面反映项目决策、项目和资金管理、产出和效益，优先选取最具代表性、最能直接反映产出和效益的核心指标，精简实用。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本次评价采用定量与定性评价相结合的比较法，公众评判法，总分由各项指标得分汇总形成。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彭璐任评价小组组长：主要负责项目策划和监督，全面负责项目绩效评价报告的最终质量，对评估人员出具的最终报告质量进行复核，确保评估结果的客观性；</w:t>
        <w:br/>
        <w:t>朝路评价小组组员：主要负责资料的收集，取证、数据统计分析；</w:t>
        <w:br/>
        <w:t>赵瑞霞评价小组组员：主要负责项目报告的制定，指标的研判，数据分析及报告撰写。</w:t>
        <w:br/>
        <w:t>2.组织实施</w:t>
        <w:br/>
        <w:t>2024年3月2日-3月5日，评价工作进入实施阶段。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3.分析评价</w:t>
        <w:br/>
        <w:t>2024年3月6日-3月15日，评价小组按照绩效评价的原则和规范，对取得的资料进行审查核实，对采集的数据进行分析，按照绩效评价指标评分表逐项进行打分、分析、汇总各方评价结果。　</w:t>
        <w:br/>
        <w:t>4.撰写与提交评价报告</w:t>
        <w:br/>
        <w:t>2024年3月16日-3月31日，评价小组撰写绩效评价报告，按照新疆维吾尔自治区财政绩效管理信息系统绩效评价模块中统一格式和文本框架撰写绩效评价报告并提交审核。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完成年初设立的绩效目标，在实施过程中取得了良好的成效，具体表现在：通过项目的实施，完成新一轮退耕还林延长期6.40599万亩，周边林区民生状况得到逐步改善，持续发挥生态作用。但在实施过程中也存在一些不足：因部分退耕还林地管护不到位，导致验收不合格，资金未发放。</w:t>
        <w:br/>
        <w:t>（二）评价结论</w:t>
        <w:br/>
        <w:t>此次绩效评价通过绩效评价小组论证的评价指标体系及评分标准，采用因素分析法和比较法对本项目绩效进行客观评价，本项目共设置三级指标数量18个，实现三级指标数量16个，总体完成率为88.89%。最终评分结果：总分为98分，绩效评级为“优秀”。综合评价结论如下：</w:t>
        <w:br/>
        <w:t>项目决策类指标共设置6个，满分指标6个，得分率100%；</w:t>
        <w:br/>
        <w:t>项目管理类指标共设置5个，满分指标4个，得分率95%；</w:t>
        <w:br/>
        <w:t>项目产出类指标共设置4个，满分指标3个，得分率97%；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符合昌吉回族自治州财政局《关于提前下达中央林业改革发展资金预算的通知》（昌州财建〔2022〕115号文件），完成吉木萨尔县新一轮退耕还林延长期7.0798万亩，内容符合行业发展规划和政策要求；本项目资金性质为“中央财政专项资金”，符合中央、地方事权支出责任划分原则；经检查我单位财政管理一体化信息系统，本项目不存在重复。</w:t>
        <w:br/>
        <w:t>综上所述，本指标满分为5.0分，根据评分标准得5.0分，本项目立项依据充分。</w:t>
        <w:br/>
        <w:t>（2）立项程序规范性</w:t>
        <w:br/>
        <w:t>该项目严格按照《关于印发新疆维吾尔自治区新一轮退耕还林还草工程管理办法（暂行）的通知》及《关于提前下达中央林业改革发展资金预算的通知》等相关政策执行，确保项目顺利实施完工。</w:t>
        <w:br/>
        <w:t>综上所述，本指标满分为3.0分，根据评分标准得3.0分，本项目立项程序规范。</w:t>
        <w:br/>
        <w:t>2.绩效目标情况分析</w:t>
        <w:br/>
        <w:t>（1）绩效目标合理性</w:t>
        <w:br/>
        <w:t>①该项目已设置年度绩效目标，具体内容为：计划完成新一轮退耕还林延长期7.0798万亩，新一轮退耕还林延长期补助标准100元/亩；有效改善我县生态环境。</w:t>
        <w:br/>
        <w:t>②该项目实际工作内容为：根据退耕还林株数保存率达到65%及以上，完成新一轮退耕还林延长期6.40599万亩，补助标准100元/亩；按合格面积发放补助资金640.599万元。</w:t>
        <w:br/>
        <w:t>③该项目按照绩效目标完成数量指标、质量指标、时效指标、成本指标，完成了新一轮退耕还林延长期6.40599万亩，补助标准100元/亩；按合格面积发放补助资金640.599万元，有效改善我县生态环境，提高土地利用率及我县森林覆盖率。</w:t>
        <w:br/>
        <w:t>④该项目批复的预算金额为707.98万元，《项目支出绩效目标表》中预算金额为707.98万元，预算确定的项目资金与预算确定的项目投资额相匹配。</w:t>
        <w:br/>
        <w:t>综上所述，本指标满分为4.0分，根据评分标准得4.0分，本项目绩效目标设置较合理。</w:t>
        <w:br/>
        <w:t>（2）绩效指标明确性</w:t>
        <w:br/>
        <w:t>经检查我单位年初设置的《项目支出绩效目标表》，得出如下结论：本项目已将年度绩效目标进行细化为绩效指标体系，共设置一级指标5个，二级指标7个，三级指标7个，量化指标5个，指标量化率为71%，量化率达70.0%以上。</w:t>
        <w:br/>
        <w:t>该《项目绩效目标申报表》中，数量指标值为新一轮退耕还林延长期补助面积（7.08万亩），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2023年提前下达国土绿化（退耕还林）项目，通过《关于提前下达中央林业改革发展资金预算的通知》（昌州财建〔2022〕115号），根据实际验收标准，发放补助资金。即预算编制较科学且经过论证。本项目预算申请内容为完成新一轮退耕还林延长期7.0798万亩，项目实际内容为完成新一轮退耕还林延长期7.0798万亩，预算确定资金量与实际工作任务相匹配。</w:t>
        <w:br/>
        <w:t>本项目预算申请资金707.98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①本项目实际分配资金以《关于提前下达中央林业改革发展资金预算的通知》（昌州财建〔2022〕115号）为依据进行资金分配，预算资金分配依据充分。</w:t>
        <w:br/>
        <w:t>②根据《关于提前下达中央林业改革发展资金预算的通知》（昌州财建〔2022〕115号）文件显示，本项目实际到位资金707.98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项目过程管理类指标由2个二级指标和5个三级指标构成，权重分19分，实际得分18分。</w:t>
        <w:br/>
        <w:t>1.资金管理情况分析</w:t>
        <w:br/>
        <w:t>（1）资金到位率</w:t>
        <w:br/>
        <w:t>依据《关于提前下达中央林业改革发展资金预算的通知》（昌州财建〔2022〕115号）文件，本项目预算资金为707.98万元，实际到位资金707.98万元，资金到位率100%。</w:t>
        <w:br/>
        <w:t>综上所述，本指标满分为3.0分，根据评分标准得3.0分，本项目资金到位率为100%。</w:t>
        <w:br/>
        <w:t>（2）预算执行率</w:t>
        <w:br/>
        <w:t>截至2023年12月31日，本项目实际支出资金640.599万元，预算执行率90.4%。</w:t>
        <w:br/>
        <w:t>综上所述，本指标满分为5.0分，根据评分标准得4.0分，本项目资金预算执行率为90.4%。</w:t>
        <w:br/>
        <w:t>（3）资金使用合规性</w:t>
        <w:br/>
        <w:t>通过检查本项目资金汇总发放表、资金申请文件、银行流水等财务付款凭证，得出本项目资金支出符合国家财经法规、《政府会计制度》《吉木萨尔县林业和草原局单位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我单位已制定《吉木萨尔县林业和草原局单位资金管理办法》符合行政事业单位内控管理要求，财务和业务管理制度合法、合规、完整，本项目执行符合上述制度规定。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林业和草原局单位资金管理办法》等相关法律法规及管理规定，项目具备完整规范的立项程序；经查证项目实施过程资料，项目实施、验收等过程均按照《关于印发新疆维吾尔自治区新一轮退耕还林还草工程管理办法（暂行）的通知》等相关制度执行，基本完成既定目标；经查证党委会议纪要、银行流水、补助资金发放汇总表等资金拨付流程资料，项目资金拨付流程完整、手续齐全。综上分析，项目执行遵守相关法律法规和相关管理规定。</w:t>
        <w:br/>
        <w:t>②经现场查证验收报告、财务支付凭证、补助资金公示等资料齐全并及时归档。</w:t>
        <w:br/>
        <w:t>③该项目实施过程中不存在调整事项。</w:t>
        <w:br/>
        <w:t>④该项目实施所需要的项目人员均已落实到位，具体涉及内容包括：项目资金支出严格按照自治区、地区以及本单位资金管理办法执行，项目启动实施后，为了加快本项目的实施，成立了2023年提前下达国土绿化（退耕还林）项目工作领导小组，由彭璐任组长，负责项目的组织工作；朝路任副组长，负责项目的实施工作；组员包括：赵瑞霞和尔依再，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项目产出类指标由4个二级指标和4个三级指标构成，权重分30分，实际得分29分。</w:t>
        <w:br/>
        <w:t>1.数量指标完成情况分析</w:t>
        <w:br/>
        <w:t>“新一轮退耕还林延长期补助面积（万亩）”指标：预期指标值为“≥7.0798万亩”，实际完成指标值为“6.40599万亩”，指标完成率为90%。（因部分退耕还林地管护不到位，验收不合格，补助资金未发放）</w:t>
        <w:br/>
        <w:t>综上所述，本指标满分为10分，根据评分标准得9分。</w:t>
        <w:br/>
        <w:t>2.质量指标完成情况分析</w:t>
        <w:br/>
        <w:t>“退耕还林地合格率（株数保存率）”指标：预期指标值为“≥65%”，实际完成指标值为“=65%”，指标完成率为100%。</w:t>
        <w:br/>
        <w:t>综上所述，本指标满分为5分，根据评分标准得5分。</w:t>
        <w:br/>
        <w:t>3.时效指标完成情况分析</w:t>
        <w:br/>
        <w:t>“新一轮退耕还林延长期补助资金兑现率（%）”指标：预期指标值为“≥90%”，实际完成指标值为“=90%”，指标完成率为100%。</w:t>
        <w:br/>
        <w:t>综上所述，本指标满分为5分，根据评分标准得5分。</w:t>
        <w:br/>
        <w:t>4.经济成本指标完成情况分析</w:t>
        <w:br/>
        <w:t>“新一轮退耕还林延长期补助标准（元/亩）”指标：预期指标值为“≥100元/亩”，实际完成指标值为“100元/亩”，指标完成率为100%。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项目效益类指标由3个二级指标和3个三级指标构成，权重分30.0分，实际得分30分。</w:t>
        <w:br/>
        <w:t>1.社会效益指标完成情况分析</w:t>
        <w:br/>
        <w:t>“逐步改善林区民生状况”指标：预期指标值为逐步改善，实际完成指标值为基本达成目标，指标完成率为100%。</w:t>
        <w:br/>
        <w:t>综上所述，本指标满分为10分，根据评分标准得10分。</w:t>
        <w:br/>
        <w:t>2.生态效益指标完成情况分析</w:t>
        <w:br/>
        <w:t>“持续发挥生态作用”指标：预期指标值为显著，实际完成指标值为基本达成目标，指标完成率为100%。</w:t>
        <w:br/>
        <w:t>综上所述，本指标满分为10分，根据评分标准得10分。</w:t>
        <w:br/>
        <w:t>3.经济效益指标完成情况分析</w:t>
        <w:br/>
        <w:t>本项目无该指标</w:t>
        <w:br/>
        <w:t>4.满意度完成情况分析</w:t>
        <w:br/>
        <w:t>“退耕还林政策满意度”指标：预期指标值为“≥95%”，实际完成指标值为“95%”，指标完成率为90%。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本项目年初预算资金总额为707.98万元，全年预算数为707.98万元，全年执行数为640.599万元，预算执行率为90.4%。</w:t>
        <w:br/>
        <w:t>本项目共设置三级指标数量18个，满分指标数量16个，扣分指标数量2个，经分析计算所有三级指标完成率得出，本项目总体完成率为98.9%。</w:t>
        <w:br/>
        <w:t>综上所述本项目预算执行进度与总体完成进度之间的偏差为8.5%。主要偏差原因是：部分退耕还林地管护不到位，验收不合格，补助资金未发放。</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认真学习《关于印发〈关于进一步加强惠民惠农财政补贴资金“一卡通”管理的实施方案〉通知》精神，严格执行惠民惠农财政补贴“一卡通”发放管理要求；二是及时兑现退耕还林补助资金，县级验收结束后一个月内兑付验收合格面积补助资金；三是加强对退耕还林法律法规等的宣传力度，引导退耕户加大对退耕地的管护力度，切实保障退耕还林成效。</w:t>
        <w:br/>
        <w:t>（二）存在的问题及原因分析</w:t>
        <w:br/>
        <w:t>根据《关于提前下达中央林业改革发展资金预算的通知》（昌州财建［2022］115号）文件，计划完成新一轮退耕还林延长期补助7.0798万亩，县级验收达到株数保存率面积为6.40599万亩，发放补助资金640.599万元，其中0.67381万亩因管护不到，验收不合格，资金未发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完善林木管护相关制度，明确管护责任，督促退耕还林户履行林木管护责任，确保林木保存率达标，巩固退耕还林成果。不断加强技术服务指导，同时，严格抓好退耕还林土地管理，坚决杜绝复耕现象发生，广泛宣传技术标准，确保技术指导服务到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