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专项调整昌州财农（2022）60号-关于提前下达2023年中央级农业资源及生态保护补助资金预算的通知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吉木萨尔县泉子街镇人民政府本级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吉木萨尔县泉子街镇人民政府本级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赵志鹏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按照《关于提前下达2023年中央农业资源及生态保护补助资金预算的通知》（昌州财农〔2022〕60号）文件精神，进一步做好耕地轮作试点工作，实施“藏粮于地、藏粮于技”战略，确保粮食安全，促进耕地休养生息和农业可持续发展，进一步推动粮食结构调整、巩固粮食产能。</w:t>
        <w:br/>
        <w:t>2.主要内容</w:t>
        <w:br/>
        <w:t>（1）项目名称：专项调整昌州财农（2022）60号—关于提前下达2023年中央级农业资源及生态保护补助资金预算的通知（以下简称“该项目”或“项目”）</w:t>
        <w:br/>
        <w:t>（2）项目主要内容：实施耕地轮作面积8718.07亩。推行“春小麦-玉米、豆类、马铃薯等特色作物”轮作模式，加快构建绿色种植制度，有效提高耕地质量，提高粮食产量，促进农民增收。</w:t>
        <w:br/>
        <w:t>3.实施情况</w:t>
        <w:br/>
        <w:t>实施主体：吉木萨尔县泉子街镇人民政府</w:t>
        <w:br/>
        <w:t>实施时间：本项目实施周期为2023年1月-2023年12月。</w:t>
        <w:br/>
        <w:t>实施情况：我镇实施耕地轮作试点任务8718.07亩。耕地轮作制度试点项目工作，在县委、县政府的正确领导下，在上级部门的大力支持下，在我镇实施面积4716.69亩，按照项目实施方案、资金分配任务和建设指标建设实施。</w:t>
        <w:br/>
        <w:t>实施轮作的农户或新型农业经营主体如实向泉子街镇人民政府申报，经村委会登记、核实汇总后，签字确认名单进行公示，以村为单位上报泉子街镇人民政府。</w:t>
        <w:br/>
        <w:t>与承担耕地轮作任务的农户或新型农业经营主体签订耕地轮作协议，两年不重茬，待播种出苗，对实际种植作物、实际种植面积进行核实，对未履行耕地轮作协议的农户终止协议。</w:t>
        <w:br/>
        <w:t>进一步压实责任，抓好各个环节的工作落实，确保农户自觉开展休耕，做到不乱种，不弃耕。经检查验收合格后，下发耕地轮作补助资金。2023年中央农业资源及生态保护补助项目完成了全镇370户休耕轮作补助发放工作，发放资金70.75万元。</w:t>
        <w:br/>
        <w:t>4.项目实施主体</w:t>
        <w:br/>
        <w:t>吉木萨尔县泉子街镇人民政府主要职责，根据县农业农村局安排，深入分析新阶段泉子街镇农业农村发展面临的机遇和挑战，按照“稳粮、强经、增饲草、兴特色”思路，坚持新发展理念引领全镇农业农村高质量发展，稳步提升粮食总量、确保特色农产品、畜产品长足发展，打造特色农业品牌，为加快镇域农业农村现代化经济高质量快速发展提供依据和行动指南。</w:t>
        <w:br/>
        <w:t>5.资金投入和使用情况</w:t>
        <w:br/>
        <w:t>（1）项目资金安排落实、总投入等情况分析</w:t>
        <w:br/>
        <w:t>本项目预算安排总额为130.77万元，其中：财政资金为130.77万元，其他资金为0万元。2023年实际收到预算资金130.77万元，预算资金到位率为100%。</w:t>
        <w:br/>
        <w:t>（2）项目资金实际使用情况分析</w:t>
        <w:br/>
        <w:t>截至2023年12月31日，本项目实际支付资金70.75万元，预算执行率54.1%。</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按照《关于提前下达2023年中央农业资源及生态保护补助资金预算的通知》（昌州财农〔2022〕60号）文件精神、《吉木萨尔县农业资源及生态保护补助资金项目实施方案》，进一步做好耕地轮作试点工作，实施“藏粮于地、藏粮于技”战略，有效提高耕地质量，提高粮食产量，促进农民增收和农业可持续发展，进一步推动粮食结构调整、巩固粮食产能。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⑴项目产出指标</w:t>
        <w:br/>
        <w:t>①数量指标</w:t>
        <w:br/>
        <w:t>“耕地轮作补贴土地面积”指标，预期指标值为“≥4716.69亩”。</w:t>
        <w:br/>
        <w:t>“耕地轮作补贴户数”指标，预期指标值为“≥370户”。</w:t>
        <w:br/>
        <w:t>②质量指标</w:t>
        <w:br/>
        <w:t>“耕地轮作补助合规率”指标，预期指标值为“合规”。</w:t>
        <w:br/>
        <w:t>③时效指标</w:t>
        <w:br/>
        <w:t>“资金拨付及时率（%）”指标，预期指标值“=100%”。</w:t>
        <w:br/>
        <w:t>“补贴发放完成时间”指标，预期指标值为“在2023年12月底之前”。</w:t>
        <w:br/>
        <w:t>（2）项目成本指标</w:t>
        <w:br/>
        <w:t>①经济成本指标</w:t>
        <w:br/>
        <w:t>“补助标准”，预期指标值为≤150元/亩。</w:t>
        <w:br/>
        <w:t>（3）项目效益指标</w:t>
        <w:br/>
        <w:t>①经济效益指标</w:t>
        <w:br/>
        <w:t>“提升农业资金投入”，预期指标值为“有效提升”；</w:t>
        <w:br/>
        <w:t>②社会效益指标</w:t>
        <w:br/>
        <w:t>“补贴收益农户数”，预期指标值为“≥370户”。</w:t>
        <w:br/>
        <w:t>（4）项目满意度指标</w:t>
        <w:br/>
        <w:t>①满意度指标</w:t>
        <w:br/>
        <w:t>“项目区受益群众满意度”，指标值是≥95%。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绩效评价来总结经验和教训，促进项目成果转化和应用，为今后类似项目的长效管理，提供可行性参考建议。</w:t>
        <w:br/>
        <w:t>2.绩效评价对象</w:t>
        <w:br/>
        <w:t>此次我单位根据《财政支出绩效评价管理暂行办法》（财预〔2020〕10号）文件要求对2023年度我镇实施的专项调整昌州财农（2022）60号—关于提前下达2023年中央级农业资源及生态保护补助资金预算的通知开展绩效评价，评价核心内容为项目补贴面积，补贴标准、受益对象满意度等内容。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(11)项目其他相关资料。</w:t>
        <w:br/>
        <w:t>①吉木萨尔县2022年耕地轮作试点项目工作方案</w:t>
        <w:br/>
        <w:t>②泉子街镇耕地轮作试点项目补助面积申报核实表；</w:t>
        <w:br/>
        <w:t>③泉子街镇耕地轮作试点项目补助资金申报汇总表；</w:t>
        <w:br/>
        <w:t>④国库集中支付凭证；</w:t>
        <w:br/>
        <w:t>⑤记账凭证。</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专项调整昌州财农（2022）60号—关于提前下达2023年中央级农业资源及生态保护补助资金预算的通知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我单位通过实施资料研读及前期调研，结合项目的实际开展情况，按照《项目支出绩效评价管理办法》（财预〔2020〕10号）文件要求设置指标体系结构如下：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 绩效评价方法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闫凯（评价小组组长）：主要负责项目策划和监督，全面负责项目绩效评价报告的最终质量，对评估人员出具的最终报告质量进行复核，确保评估结果的客观性；</w:t>
        <w:br/>
        <w:t>赵志鹏、王国虎、马玉金、马义贵（评价小组成员）：主要负责资料的收集，取证、数据统计分析；</w:t>
        <w:br/>
        <w:t>张玉洁、张浩（评价小组组员）：主要负责项目报告的制定，指标的研判，数据分析及报告撰写。</w:t>
        <w:br/>
        <w:t>2.组织实施</w:t>
        <w:br/>
        <w:t>2024年3月4日-3月8日，评价工作进入实施阶段。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经调研了解，该项目主要受益群体为种植户。我们根据绩效评价目标和绩效指标体系，设计满意度调查问卷进行问卷调查，种植户受益对象共选取样本50人，共发放问卷50份，最终收回50份。 </w:t>
        <w:br/>
        <w:t>3.分析评价</w:t>
        <w:br/>
        <w:t>2024年3月11日-3月15日，评价小组按照绩效评价的原则和规范，对取得的资料进行审查核实，对采集的数据进行分析，按照绩效评价指标评分表逐项进行打分、分析、汇总各方评价结果。　</w:t>
        <w:br/>
        <w:t>4.撰写与提交评价报告</w:t>
        <w:br/>
        <w:t>2024年3月18日-3月29日，评价小组撰写绩效评价报告，按照新疆维吾尔自治区财政绩效管理信息系统绩效评价模块中统一格式和文本框架撰写绩效评价报告并提交审核。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建立和落实档案管理制度，将项目相关资料存档，包括但不限于：评价项目基本情况和相关文件、耕地轮作试点项目补助面积申报核实表、耕地轮作试点项目实施协议书、项目支付资料等相关档案。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专项调整昌州财农（2022）60号—关于提前下达2023年中央级农业资源及生态保护补助资金预算的通知总体组织规范，完成了该项目的工作目标，在实施过程中取得了良好的成效，具体表现在以下几方面：</w:t>
        <w:br/>
        <w:t>项目决策方面：根据区州文件精神，拨付的中央农业资源及生态保护补助资金符合规定，按照《关于提前下达2023年中央农业资源及生态保护补助资金预算的通知》（昌州财农〔2022〕60号）文件精神、《吉木萨尔县农业资源及生态保护补助资金项目实施方案》，在吉木萨尔县农业农村局安排部署下，根据本镇实际情况实施方案。</w:t>
        <w:br/>
        <w:t>项目管理方面：项目实施过程中严格执行相关制度，认真履行管理职能，监管到位，按程序和规定开展项目相关实施、监督工作，在质量有保证的前提下，严管项目资金投入，通过绩效管理全过程监控，确保项目按计划实施和正常运转，保证各项目标和指标如期完成，发挥长期效益。</w:t>
        <w:br/>
        <w:t>项目产出方面：通过项目实施耕地轮作面积4716.69亩，有效提高耕地质量，提高粮食产量，促进农民增收。</w:t>
        <w:br/>
        <w:t>项目效益方面：通过项目实施有效提高耕地质量，持续稳定粮食产量，进一步增强农业可持续发展能力和提高农牧民收入。</w:t>
        <w:br/>
        <w:t>（二）综合评价结论</w:t>
        <w:br/>
        <w:t>此次绩效评价通过绩效评价小组论证的评价指标体系及评分标准，采用比较法、公众评判法、因素分析法等对本项目绩效进行客观评价，最终评分结果：总分为95分，绩效评级为“优”。综合评价结论如下：本项目共设置绩效目标20个，实现目标19个，完成率95%。</w:t>
        <w:br/>
        <w:t>项目决策指标共设置6个，满分指标6个，得分率100%；</w:t>
        <w:br/>
        <w:t>项目过程指标共设置5个，满分指标4个，得分率73.68%；</w:t>
        <w:br/>
        <w:t>项目产出指标共设置6个，满分指标6个，得分率100%；</w:t>
        <w:br/>
        <w:t>项目效益指标共设置3个，满分指标3个，得分率100%。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项目立项符合《中华人民共和国农业法》《“十四五”推进农业农村现代化规划》，《财政部关于开展2020年度中央对地方转移支付预算执行情况绩效自评工作的通知》（财监〔2021〕2号）和自治区相关要求，符合《“十四五”推进农业农村现代化规划》的国民经济发展规划和相关政策；项目立项由农业农村局“开展2023年中央农业资源及生态保护补助项目”这一部门职责范围相符，属于部门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该项目按照《关于提前下达2023年中央农业资源及生态保护补助资金预算的通知》（昌州财农〔2022〕60号）规定的程序申请设立；经过必要的党委会研究和集体决策程序。</w:t>
        <w:br/>
        <w:t>综上，该指标满分3分，根据评分标准得3分，本项目立项程序合规。</w:t>
        <w:br/>
        <w:t>2.绩效目标情况分析</w:t>
        <w:br/>
        <w:t>（1）绩效目标合理性：</w:t>
        <w:br/>
        <w:t>①本项目已设置年度绩效目标，具体内容为实施耕地轮作面积4716.69亩，亩补贴标准150元，有效提高耕地质量提高粮食产量，促进农民增收，项目区群众满意度大于95%以上。</w:t>
        <w:br/>
        <w:t>②有效提高耕地质量，提高粮食产量，逐步实现“藏粮于地、藏粮于技”的保障粮食安全国家战略，并进一步提高农民种粮收入和牧民人均收入水平。</w:t>
        <w:br/>
        <w:t>③该项目批复的预算金额为130.77万元，《财政项目支出绩效目标表》中预算金额为130.77万元，预算确定的项目资金与预算确定的项目投资额相匹配。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4个，二级指标7个，三级指标9个，定量指标7个，定性指标2个，指标量化率为78%。</w:t>
        <w:br/>
        <w:t>该《项目绩效目标申报表》中，设置的绩效目标具备明确性、可衡量性、可实现性、相关性、时限性。</w:t>
        <w:br/>
        <w:t>综上所述，本指标满分为3.0分，根据评分标准得3分，本项目所设置绩效指标明确。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②预算申请内容为130.77万元，本项目资金主要用于支付130.77万元资金，预算申请与《吉木萨尔县2022年耕地轮作试点项目工作方案》中涉及的项目内容匹配。</w:t>
        <w:br/>
        <w:t>③本项目预算申请资金130.77万元，我单位在预算申请中严格按照单位标准和数量进行核算，项目资金用于支付耕地轮作补贴资金70.75万元，补助后剩余60.02万元需要交还回国库。预算确定资金量与实际工作任务基本匹配。</w:t>
        <w:br/>
        <w:t>综上所述，本指标满分为4分，根据评分标准得4分，本项目预算编制科学。</w:t>
        <w:br/>
        <w:t>（2）资金分配合理性：</w:t>
        <w:br/>
        <w:t>①本项目实际分配资金以《关于提前下达2023年中央农业资源及生态保护补助资金预算的通知》（昌州财农〔2022〕60号）、《吉木萨尔县2022年耕地轮作试点项目工作方案》文件为依据进行资金分配，预算资金分配依据充分。</w:t>
        <w:br/>
        <w:t>②根据《关于提前下达2023年中央农业资源及生态保护补助资金预算的通知》（昌州财农〔2022〕60号）、《吉木萨尔县2022年耕地轮作试点项目工作方案》文件显示，本项目实际到位资金130.77万元，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项目过程类指标包括资金管理和组织实施两方面的内容，由2个二级指标和5个三级指标构成，权重分为19分，实际得分14分，得分率为73.68%。</w:t>
        <w:br/>
        <w:t>1.资金管理情况分析</w:t>
        <w:br/>
        <w:t>（1）资金到位率：</w:t>
        <w:br/>
        <w:t>本项目预算资金为130.77万元，实际到位资金130.77万元，资金到位率=（实际到位资金/预算资金）×100%=100%。</w:t>
        <w:br/>
        <w:t>综上所述，本指标满分为3分，根据评分标准得3分，本项目资金到位率为100%。</w:t>
        <w:br/>
        <w:t>（2）预算执行率：</w:t>
        <w:br/>
        <w:t>本项目到资金为130.77万元，实际支出资金70.75万元，预算执行率=（实际支出资金/实际到位资金）×100%=（70.75/130.77）×100%=54.10%。</w:t>
        <w:br/>
        <w:t>综上所述，本指标满分为5分，根据评分标准得0分，本项目预算执行率为54.10%</w:t>
        <w:br/>
        <w:t>（3）资金使用合规性：</w:t>
        <w:br/>
        <w:t>经检查，本项目实施协议书、财务支出凭证等资料，本项目资金使用符合国家财经法规、《政府会计制度》以及《农业农村局资金管理办法》，资金的拨付有完整的审批程序和手续，资金实际使用方向与预算批复用途一致，不存在截留、挤占、挪用、虚列支出的情况。</w:t>
        <w:br/>
        <w:t>综上所述，本指标满分为5分，根据评分标准得5分，本项目资金使用合规。</w:t>
        <w:br/>
        <w:t>2.组织实施情况分析</w:t>
        <w:br/>
        <w:t>（4）管理制度健全性：</w:t>
        <w:br/>
        <w:t>我单位按照吉木萨尔县泉子街镇制定《泉子街镇人民政府财务管理制度》，《泉子街镇物资采购暂行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泉子街镇人民政府财务管理制度》，《泉子街镇物资采购暂行管理制度》等相关法律法规及管理规定，项目具备完整规范的立项程序；经查证项目实施过程资料，项目实施、验收等过程按照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②经现场查证项目实施方案、项目实施协议书、财务支付凭证，泉子街镇耕地轮作试点项目补助面积申报核实表等资料齐全并及时归档。</w:t>
        <w:br/>
        <w:t>③本项目不存在调整。</w:t>
        <w:br/>
        <w:t>④本项目实施所需要的项目人员和场地设备均已落实到位，具体涉及内容包括：为确保项目的顺利实施我单位成立了项目管理小组，人员均已配备到位，项目实施过程中所需的场地、水、电等配套也已到位。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项目产出类指标由4个二级指标和6个三级指标构成，权重分为30分，实际得分30分，得分率为100%。</w:t>
        <w:br/>
        <w:t>1.数量指标完成情况分析</w:t>
        <w:br/>
        <w:t>“耕地轮作补贴土地面积”指标：预期指标值≥4716.69亩，实际完成指标值为4716.69亩，指标完成率为100%。</w:t>
        <w:br/>
        <w:t>本指标满分为5分，根据评分标准，该指标得5分。</w:t>
        <w:br/>
        <w:t>“耕地轮作补贴户数”指标：预期指标值≥370户，实际完成指标值为370户，指标完成率为100%。</w:t>
        <w:br/>
        <w:t>本指标满分为5分，根据评分标准，该指标得5分。</w:t>
        <w:br/>
        <w:t>2.质量指标完成情况分析</w:t>
        <w:br/>
        <w:t>“耕地轮作补助合规率”指标，预期指标值为“100%”，实际完成指标值100%，指标完成率为100%。</w:t>
        <w:br/>
        <w:t>本指标满分为4分，根据评分标准，该指标得4分。</w:t>
        <w:br/>
        <w:t>3.时效指标完成情况分析</w:t>
        <w:br/>
        <w:t>“资金拨付及时率（%）”指标，预期指标值=100%，实际完成指标值达成预期目标，指标完成率为100%。</w:t>
        <w:br/>
        <w:t>本指标满分为3分，根据评分标准，该指标得3分。</w:t>
        <w:br/>
        <w:t>“补贴发放完成时间”指标，预期指标值为“在2023年12月底之前完成”，指标完成率为基本达成目标，指标完成率为100%。</w:t>
        <w:br/>
        <w:t>本指标满分为3分，根据评分标准，该指标得3分。</w:t>
        <w:br/>
        <w:t>4.成本指标完成情况分析</w:t>
        <w:br/>
        <w:t>“补助标准”，预期指标值为≤150元/亩，实际完成指标值为150元/亩，指标完成率为100%。</w:t>
        <w:br/>
        <w:t>本指标满分为10分，根据评分标准，该指标得10分。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项目效益类指标由3个二级指标和3个三级指标构成，权重分为30分，实际得分30分，得分率为100%。</w:t>
        <w:br/>
        <w:t>①经济效益指标</w:t>
        <w:br/>
        <w:t>“提升农业资金投入”，预期指标值为“有效提升”，实际完成指标值为基本达成目标，指标完成率为100%。</w:t>
        <w:br/>
        <w:t>本指标满分为10分，根据评分标准，该指标得10分。</w:t>
        <w:br/>
        <w:t>②社会效益指标</w:t>
        <w:br/>
        <w:t>“补贴收益农户数”，预期指标值为“≥370户”。实际完成指标值为370户，指标完成率为100%。本指标满分为10分，根据评分标准，该指标得10分。</w:t>
        <w:br/>
        <w:t>③项目满意度指标</w:t>
        <w:br/>
        <w:t>“项目区受益群众满意度”，指标值是≥95%，实际完成指标值为95%，指标完成率为100%.</w:t>
        <w:br/>
        <w:t>本指标满分为10分，根据评分标准，该指标得10分。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本项目年初预算资金总额为130.77万元，全年预算数为130.77万元，全年执行数为70.75万元，预算执行率为54.10%。</w:t>
        <w:br/>
        <w:t>本项目共设置绩效目标20个，实现目标19个，总体完成率为95%。</w:t>
        <w:br/>
        <w:t>综上所述本项目预算执行进度与总体完成进度之间的偏差为41%。主要偏差原因是：耕地轮作实际实施面积与预计面积有一定差距。本次实施的为2023年符合耕地轮作面积的数量。剩余资金用于2024年耕地轮作面积。</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（二）存在问题及原因分析</w:t>
        <w:br/>
        <w:t>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建议绩效工作由专人负责填报目标、自评，有利于项目绩效工作规范化。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