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文旅局吉县党财办【2023】2号2023年天山马拉松赛事运营费用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吉木萨尔县文化体育广播电视和旅游局（行政）</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吉木萨尔县文化体育广播电视和旅游局（行政）</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潘晓娟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1.1落实健康中国战略，推进健康新疆建设</w:t>
        <w:br/>
        <w:t>《“健康中国2030”规划纲要》指出，着力解决人民日益增长的美好生活需要与群众体育发展不平衡不充分之间的矛盾，加快推进群众体育生活化、科学化、健康化发展步伐，推进创建健康城市。《新疆体育发展“十四五”规划》明确到2035年主要目标，包含全民健身战略全面推进，体育产业保持强劲增长，民族体育取得全面发展，体育融合发展取得新突破等。</w:t>
        <w:br/>
        <w:t>1.2铸牢中华民族共同体意识</w:t>
        <w:br/>
        <w:t>2022年7月，中共中央总书记、国家主席、中央军委主席习近平在新疆考察指出，“要铸牢中华民族共同体意识，促进各民族交往交流交融，要推动各族群众逐步实现在空间、文化、经济、社会、心理等方面的全方位嵌入，促进各民族像石榴籽一样紧紧抱在一起。”大力推进“文化润疆”工程，加强文旅融合，做好旅游兴疆大文章，将持续提升新疆人民群众的获得感、幸福感、安全感。</w:t>
        <w:br/>
        <w:t>1.3推动体育元素融入乡村振兴战略</w:t>
        <w:br/>
        <w:t>党的二十大报告指出，全面建设社会主义现代化国家，最艰巨最繁重的任务仍然在农村。要发展乡村特色产业，拓宽农民增收致富渠道，巩固拓展脱贫攻坚成果，增强脱贫地区和脱贫群众内生发展动力。推动体育元素融入乡村振兴战略，依托可利用的水域、空域、森林、草原等特色自然资源，大力发展户外运动，推动体育与旅游、健康等产业整合发展，带动村民就业创业。</w:t>
        <w:br/>
        <w:t>1.4“体育+消费”潜力不断释放</w:t>
        <w:br/>
        <w:t>国家体育总局《“十四五”体育发展规划》指出，要深挖体育消费潜力，通过各类赛事活动拉动节假日消费和夜间经济，积极培育定制、体验、智能、时尚消费等新模式新业态，促进体育服务消费提质扩容。当前，运动已成为居民消费热点领域，强化精准供需匹配，完善服务体系，将为体育产业发展和消费增长注入强大而持久的动力。</w:t>
        <w:br/>
        <w:t>2.主要内容</w:t>
        <w:br/>
        <w:t>（1）项目名称：文旅局吉县党财办〔2023〕2号2023年天山马拉松赛事运营费用</w:t>
        <w:br/>
        <w:t>（2）项目主要内容：丝路北庭，畅跑天山！2023吉木萨尔天山马拉松于2023年5月21日正式开赛！赛事设有全程马拉松、半程马拉松及健康跑三个项目，全程与半程比赛均从吉木萨尔县新地乡石器美术馆出发。全程折返点设在庭州湾景观大桥，终点设在丝绸之路北庭故城遗址博物馆；半程折返点设在大有镇，终点在耿恭台。近3000名跑者在奔跑中感受吉木萨尔县“步步有景，步步是景”的北庭故城之美及风光如画的天山北麓自然景观带。</w:t>
        <w:br/>
        <w:t>3.实施情况</w:t>
        <w:br/>
        <w:t>实施主体：吉木萨尔县文化体育广播电视和旅游局。</w:t>
        <w:br/>
        <w:t>实施时间：本项目实施周期为2023年1月-2023年12月。</w:t>
        <w:br/>
        <w:t>实施情况：</w:t>
        <w:br/>
        <w:t>丝路北庭，畅跑天山！2023吉木萨尔天山马拉松于2023年5月21日正式开赛！赛事设有全程马拉松、半程马拉松及健康跑三个项目，全程与半程比赛均从吉木萨尔县新地乡石器美术馆出发。全程折返点设在庭州湾景观大桥，终点设在丝绸之路北庭故城遗址博物馆；半程折返点设在大有镇，终点在耿恭台。近3000名跑者在奔跑中感受吉木萨尔县“步步有景，步步是景”的北庭故城之美及风光如画的天山北麓自然景观带。</w:t>
        <w:br/>
        <w:t>组织机构</w:t>
        <w:br/>
        <w:t>技术认证：中国田径协会（拟）</w:t>
        <w:br/>
        <w:t>主办单位：昌吉回族自治州文化体育广播电视和旅游局</w:t>
        <w:br/>
        <w:t>吉木萨尔县人民政府</w:t>
        <w:br/>
        <w:t>承办单位：吉木萨尔县文化体育广播电视和旅游局</w:t>
        <w:br/>
        <w:t>厦门文广传媒集团有限公司</w:t>
        <w:br/>
        <w:t>支持单位：厦门马拉松赛组委会办公室</w:t>
        <w:br/>
        <w:t>运营单位：厦门文广体育有限公司</w:t>
        <w:br/>
        <w:t>4.项目实施主体</w:t>
        <w:br/>
        <w:t>（1）主要职能</w:t>
        <w:br/>
        <w:t>按照组委会总体部署，成立马拉松赛安全保卫工作领导小组。</w:t>
        <w:br/>
        <w:t>成  员：由指挥中心、治安大队、交警大队、技侦大队、刑侦大队、禁毒大队、网安大队、交管局等相关负责人组成。</w:t>
        <w:br/>
        <w:t>领导小组下设10个工作组。任务期间，领导小组在起跑仪式现场设置安保指挥部</w:t>
        <w:br/>
        <w:t>（2）机构设置情况</w:t>
        <w:br/>
        <w:t>（一）综合协调组</w:t>
        <w:br/>
        <w:t>职  责：协助领导小组做好本次安保任务的统筹部署、指挥协调等工作；加强与组委会和各执勤单位、各参战警种的联系，拟定安保方（预）案，并组织相关警种实施。</w:t>
        <w:br/>
        <w:t>（二）维稳及背景审核组</w:t>
        <w:br/>
        <w:t xml:space="preserve">    职  责：</w:t>
        <w:br/>
        <w:t>1、接收赛事运营方提供的参赛人员信息，对参赛人员进行背景核查。</w:t>
        <w:br/>
        <w:t>2、积极收集、整理、核对、上报各类不稳定人员信息，获取的重要信息要及时报告，力争将不稳定因素化解在苗头，处置在初期。</w:t>
        <w:br/>
        <w:t>3、加强涉恐情报信息的收集、上报工作，并牵头组织做好反恐应急准备工作。</w:t>
        <w:br/>
        <w:t>（三）社会治安防控组</w:t>
        <w:br/>
        <w:t>职  责：</w:t>
        <w:br/>
        <w:t>1、有针对性地组织开展专项打击和整治行动，保持对违法犯罪活动的高压态势；依法严厉打击严重暴力犯罪、多发性侵财犯罪、毒品犯罪等危害人民群众生命财产的违法犯罪活动，始终保持严打、严管、严控、严查的高压态势，进一步净化社会治安环境。</w:t>
        <w:br/>
        <w:t>2、根据当前违法犯罪活动的特点、重点范围等情况，同时通过火车、飞机、酒店入住人员等信息情况加强专门针对会展活动实施犯罪群体活动轨迹的分析研判，指导侦查、防控部门警种有效开展会议现场及社会面治安打、防、控工作。</w:t>
        <w:br/>
        <w:t>3、牵头组织相关大队加大各安保卡点的查控力度，加强进入县区车辆、人员的检查，同时有针对性调整街面治安巡逻时段、路段。</w:t>
        <w:br/>
        <w:t>4、牵头开展安全隐患排查工作，特别是对枪支、弹药、民爆、剧毒等危险物品的管理和检查。</w:t>
        <w:br/>
        <w:t>（四）交通保卫组</w:t>
        <w:br/>
        <w:t>职  责：</w:t>
        <w:br/>
        <w:t>1、根据活动时间节点，制定切实可行的交通组织方案，合理部署警力，合理分流车辆，确保活动期间市市交通畅通；马拉松比赛线路畅通；县内交通状况正常。</w:t>
        <w:br/>
        <w:t>2、按领导小组要求完成其他交通保卫工作。</w:t>
        <w:br/>
        <w:t>（五）消防保卫组</w:t>
        <w:br/>
        <w:t>职  责：</w:t>
        <w:br/>
        <w:t>1、制定周密完善的消防安全保卫方（预）案，提前组织人员对各住地、马拉松赛道、起终点等活动涉及场所进行消防安全检查及评估，提出消防检查验收意见，督促落实整改措施，确保场馆、住地酒店设施设备符合消防安全要求。对存在问题的住地酒店，要提出整改意见，排除安全隐患。</w:t>
        <w:br/>
        <w:t>2、开展消防安全大检查，特别是涉及参加活动嘉宾、运动员等住地的区域，确保不发生重大火灾事故，加油站等重点单位不发生安全责任事故。</w:t>
        <w:br/>
        <w:t>3、活动期间，做好消防应急工作。</w:t>
        <w:br/>
        <w:t>（六）住地保卫组</w:t>
        <w:br/>
        <w:t>职  责：</w:t>
        <w:br/>
        <w:t>1、加强县内酒店入住人员信息的比对及信息录入的检查，以确保工作人员和入住人员安全可靠；</w:t>
        <w:br/>
        <w:t>2、加强住地周边公园、餐饮市场、商场的治安巡逻防控工作，尤其是夜间围绕住地强化巡逻力度。</w:t>
        <w:br/>
        <w:t>（七）现场保卫组</w:t>
        <w:br/>
        <w:t>职  责：由综合协调组牵头拟定各项活动方（预）案。各警种、各部门根据工作职责任务制定子方案，实施现场警戒封控、安检、交通、消防、警卫、反恐应急、现场秩序维护等安保工作。</w:t>
        <w:br/>
        <w:t>（八）境外人员管理组</w:t>
        <w:br/>
        <w:t>职  责：根据相关管理办法，加强在住外籍人员的管理，切实做到“来能发现、行知其踪、走明去向”；做好应对外国人求助、咨询以及涉外案（事）件处置的各项工作、处置对策和措施。 </w:t>
        <w:br/>
        <w:t>（九）警务督察组</w:t>
        <w:br/>
        <w:t>职  责：牵头拟定现场督察方案。对现场警力、备勤力量、装备设施到位及警容风纪等情况进行跟踪督察。</w:t>
        <w:br/>
        <w:t>（十）后勤保障组</w:t>
        <w:br/>
        <w:t>职  责：负责根据任务需要，做好经费、车辆、就餐、设施设备等后勤保障工作。</w:t>
        <w:br/>
        <w:t>5.资金投入和使用情况</w:t>
        <w:br/>
        <w:t>（1）项目资金安排落实、总投入等情况分析</w:t>
        <w:br/>
        <w:t>本项目预算安排总额为444万元，资金来源为财政资金，其中：财政资金444万元，其他资金0万元，2023年实际收到预算资金444万元，预算资金到位率为100%。</w:t>
        <w:br/>
        <w:t>（2）项目资金实际使用情况分析</w:t>
        <w:br/>
        <w:t>截至2023年12月31日，本项目实际支付资金444万元，预算执行率100%。本项目资金主要用于支付文旅局马拉松赛事费24万元、2023年天山马拉松赛事运营费，费用420万元。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积极落实“文化润疆”“旅游兴疆”战略，围绕创建“自治区全域旅游示范区”总目标，全力打造新疆“体育+旅游”独特品牌，投资444万元将吉木萨尔天山马拉松打造为：具有民族特色的丝路文化马拉松赛，持续推进天山马拉松赛事向专业化、品牌化方向发展。以“体育+”模式，将天山马拉松作为一个新型平台，融合文化、旅游、休闲娱乐、电商等产业，整合资源助力吉木萨尔高质量发展，通过天山马拉松赛事及相关活动，凸显吉木萨尔独特的地域特色和民族文化特色，以及吉厦民族团结情等。</w:t>
        <w:br/>
        <w:t xml:space="preserve"> 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“举办活动场次”指标，预期指标值为“=1场次”；</w:t>
        <w:br/>
        <w:t>“参赛人员”指标，预期指标值为“≥2000人”；</w:t>
        <w:br/>
        <w:t>“比赛活动数量”指标，预期指标值为“≥3项”；</w:t>
        <w:br/>
        <w:t>②质量指标</w:t>
        <w:br/>
        <w:t>“活动举办成功率”指标，预期指标值为“≥90%”；</w:t>
        <w:br/>
        <w:t>③时效指标</w:t>
        <w:br/>
        <w:t>“活动举办及时率”指标，预期指标值为“≥90%”；</w:t>
        <w:br/>
        <w:t>（2）项目成本指标</w:t>
        <w:br/>
        <w:t>①经济成本指标</w:t>
        <w:br/>
        <w:t>“活动举办费用”指标，预期指标值为“≤444万元”；</w:t>
        <w:br/>
        <w:t>②社会成本指标</w:t>
        <w:br/>
        <w:t>“无此类指标。”</w:t>
        <w:br/>
        <w:t>③生态环境成本指标</w:t>
        <w:br/>
        <w:t>“无此类指标。”</w:t>
        <w:br/>
        <w:t>（3）项目效益指标</w:t>
        <w:br/>
        <w:t>①经济效益指标</w:t>
        <w:br/>
        <w:t>“有效带动当地经济收入”指标，预期指标值为“有效带动”</w:t>
        <w:br/>
        <w:t>②社会效益指标</w:t>
        <w:br/>
        <w:t>“有效提升了人民的体质健康”指标，预期指标值为“有效提升”</w:t>
        <w:br/>
        <w:t>③生态效益指标</w:t>
        <w:br/>
        <w:t>“无此类指标。”</w:t>
        <w:br/>
        <w:t>（4）项目满意度指标</w:t>
        <w:br/>
        <w:t>①满意度指标</w:t>
        <w:br/>
        <w:t>“群众满意度”指标，预期指标值为“≥90%”。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文旅局吉县党财办〔2023〕2号2023年天山马拉松赛事运营费用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(11)《2023年吉木萨尔天山马拉松赛事策划总案》；</w:t>
        <w:br/>
        <w:t>(12)《2023吉木萨尔县天山马拉松安全风险防控方案》；</w:t>
        <w:br/>
        <w:t>(13)《2023吉木萨尔天山马拉松医疗保障工作方案》；</w:t>
        <w:br/>
        <w:t>(14)《2023吉木萨尔天山马拉松安全风险评估报告》</w:t>
        <w:br/>
        <w:t>(15)《2023吉木萨尔天山马拉松举办地综合效益报告》。</w:t>
        <w:br/>
        <w:t>(16)项目合同，项目支付凭证等，项目其他相关资料。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潘晓娟（评价小组组长）：主要负责项目策划和监督，全面负责项目绩效评价报告的最终质量，对评估人员出具的最终报告质量进行复核，确保评估结果的客观性；</w:t>
        <w:br/>
        <w:t>徐璠（评价小组组员）：主要负责资料的收集，取证、数据统计分析；</w:t>
        <w:br/>
        <w:t>李静（评价小组组员）：主要负责项目报告的制定，指标的研判，数据分析及报告撰写。</w:t>
        <w:br/>
        <w:t>2.组织实施</w:t>
        <w:br/>
        <w:t>2024年3月15日-3月17日，评价工作进入实施阶段。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参赛人员、工作维护人员。我们根据绩效评价目标和绩效指标体系，设计满意度调查问卷进行问卷调查，该项目主要受益群体包括参赛选手、媒体记者。我们根据绩效评价目标和绩效指标体系，设计参赛跑者调查问卷进行问卷调查，面向赛事跑者发放问卷，回收279份问卷，最终收回224份有效问卷，有效率80.29%，赛事总体满意度超过98%。</w:t>
        <w:br/>
        <w:t>3.分析评价</w:t>
        <w:br/>
        <w:t>2024年3月18日-3月22日，评价小组按照绩效评价的原则和规范，对取得的资料进行审查核实，对采集的数据进行分析，按照绩效评价指标评分表逐项进行打分、分析、汇总各方评价结果。　</w:t>
        <w:br/>
        <w:t>4.撰写与提交评价报告</w:t>
        <w:br/>
        <w:t>2024年3月22日-3月31日，评价小组撰写绩效评价报告，按照新疆维吾尔自治区财政绩效管理信息系统绩效评价模块中统一格式和文本框架撰写绩效评价报告并提交审核。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经评价，本项目达成年初设立的绩效目标，在实施过程中取得了良好的成效，具体表现在：2023吉木萨尔天山马拉松为吉木萨尔县带来了1560.54万元的举办地综合效益，其中，经济效益为812.34 万元，社会效益为748.20万元；举办地吉木萨尔县通过2023吉木萨尔天山马拉松获得了较好的社会影响，良好的赛事体验让跑者更愿意参加吉木萨尔举办的文旅活动。</w:t>
        <w:br/>
        <w:t>（二）评价结论</w:t>
        <w:b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项目产出类指标共设置6个，满分指标6个，得分率100%；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中国田协的要求，作为2023吉木萨尔天山马拉松赛事技术认证单位。符合行业发展规划和政策要求；本项目立项符合《吉木萨尔县文化体育广播电视和旅游局职能配置、内设机构和人员编制规定》中职责范围：管理、指导全县体育发展；协调、指导、管理我县承办的商业性体育和经批准开展的特殊体育经营活动。属于我单位履职所需；根据《财政资金直接支付申请书》，本项目资金性质为“一般公共预算”功能分类为“2070199其他文化和旅游支出”经济分类为“委托业务类”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厦门文广体育有限公司于2023年2月17日向中国田径协会提交关于举办2023吉木萨尔天山马拉松的请示，并通过审核；吉木萨尔县文化体育广播电视和旅游局于2023年2月24日向吉木萨尔县人民政府提交关于开展“2023第三届吉木萨尔天山马拉松”赛事报备的请示，已通过审核，并批复同意举办活动，厦门文广体育有限公司制定《2023吉木萨尔县天山马拉松赛事策划总案》《2023吉木萨尔县天山马拉松安全风险防控方案》《2023吉木萨尔天山马拉松医疗保障工作方案》《2023吉木萨尔天山马拉松安全风险评估报告》等方案，并通过审核，并报送文旅局审批。</w:t>
        <w:br/>
        <w:t>综上所述，本指标满分为3.0分，根据评分标准得3.0分，本项目立项程序规范。</w:t>
        <w:br/>
        <w:t>2.绩效目标情况分析</w:t>
        <w:br/>
        <w:t>（1）绩效目标合理性</w:t>
        <w:br/>
        <w:t>①该项目已设置年度绩效目标，具体内容为积极落实“文化润疆”“旅游兴疆”战略，围绕创建“自治区全域旅游示范区”总目标，全力打造新疆“旅游+体育”独特品牌。</w:t>
        <w:br/>
        <w:t>②该项目实际工作内容为：于2023年5月21日完成2023吉木萨尔天山马拉松，赛事设有全程马拉松、半程马拉松及健康跑三个项目，全程与半程比赛均从吉木萨尔县新地乡石器美术馆出发。全程折返点设在庭州湾景观大桥，终点设在丝绸之路北庭故城遗址博物馆；半程折返点设在大有镇，终点在耿恭台。近3000名跑者在奔跑中感受吉木萨尔县“步步有景，步步是景”的北庭故城之美及风光如画的天山北麓自然景观带。</w:t>
        <w:br/>
        <w:t>③该项目按照绩效目标已举办马拉松活动1场次，参加人数3000人，赛事设有全程马拉松、半程马拉松及健康跑三个项目。为吉木萨尔县带来了1560.54万元的举办地综合效益，其中，经济效益为812.34 万元，社会效益为748.20 万元。</w:t>
        <w:br/>
        <w:t>④该项目批复的预算金额为444万元，《项目支出绩效目标表》中预算金额为444万元，预算确定的项目资金与预算确定的项目投资额相匹配。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7个，三级指标9个，定量指标7个，定性指标2个，指标量化率为78%，量化率达70.0%以上。</w:t>
        <w:br/>
        <w:t>该《项目绩效目标申报表》中，数量指标值为1场次，参赛人员2000人，比赛活动数量三项，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预算编制按策划总案概算编制本项目预算，即预算编制较科学且经过论证；</w:t>
        <w:br/>
        <w:t>本项目预算申请内容为2023年天山马拉松赛事运营费，项目实际内容为2023年天山马拉松赛事运营费，预算申请与《2023年天山马拉松赛事策划总案》中涉及的项目内容匹配；</w:t>
        <w:br/>
        <w:t>本项目预算申请资金444万元，我单位在预算申请中严格按照项目实施内容及测算标准进行核算，其中：2023年天山马拉松赛事运营费用420万元、文旅局马拉松赛事费用24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①本项目实际分配资金以《2023年第二次财经委员会会议纪要》（县党办〔2023〕2号文件）为依据进行资金分配，预算资金分配依据充分。</w:t>
        <w:br/>
        <w:t>②根据《2023年第二次财经委员会会议纪要》（县党办〔2023〕2号文件）文件显示，本项目实际到位资金444万元，实际分配资金与我单位提交申请的资金额度一致，资金分配额度合理，与我单位实际需求相适应。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依据《2023年第二次财经委员会会议纪要》（县党办〔2023〕2号文件），本项目预算资金为444万元，实际到位资金444万元，资金到位率444万元。</w:t>
        <w:br/>
        <w:t>综上所述，本指标满分为3.0分，根据评分标准得3.0分，本项目预算执行率为100%。</w:t>
        <w:br/>
        <w:t>（2）预算执行率</w:t>
        <w:br/>
        <w:t>截至2023年12月底，本项目实际支出资金444万元，预算执行率100%。</w:t>
        <w:br/>
        <w:t>综上所述，本指标满分为5.0分，根据评分标准得5.0分，本项目预算执行率为100%。</w:t>
        <w:br/>
        <w:t>（3）资金使用合规性</w:t>
        <w:br/>
        <w:t>通过检查本项目签订的合同、资金申请文件、发票等财务付款凭证，得出本项目资金支出符合国家财经法规、《政府会计制度》《吉木萨尔县财政资金审批拨付流程》《吉木萨尔县文旅局财务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我单位已制定《吉木萨尔县文旅局财务制度》，上述已建立的制度均符合行政事业单位内控管理要求，财务和业务管理制度合法、合规、完整，本项目执行符合上述制度规定。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财政资金审批拨付流程》《吉木萨尔县文旅局财务制度》等相关法律法规及管理规定，项目具备完整规范的立项程序；经查证项目实施过程资料，项目是2021年通过政府采购，确定运营单位，2023年项目也由该单位实施。项目实施过程按照《吉木萨尔天山马拉松策划方案》实施，基本完成既定目标；经查证党委会议纪要、项目资金支付审批表、记账凭证等资金拨付流程资料，项目资金拨付流程完整、手续齐全。综上分析，项目执行遵守相关法律法规和相关管理规定。</w:t>
        <w:br/>
        <w:t>②经现场查证策划方案，应急预案、财务支付凭证等资料齐全并及时归档。</w:t>
        <w:br/>
        <w:t>③项目不存在调整。</w:t>
        <w:br/>
        <w:t>④该项目实施所需要的项目人员和场地设备均已落实到位，项目资金支出严格按照自治区、地区以及本单位资金管理办法执行。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“举办活动场次”指标：预期指标值为“≥1次”，实际完成指标值为“1次”，指标完成率为100.0%。</w:t>
        <w:br/>
        <w:t>综上所述，本指标满分为4分，根据评分标准得4分。</w:t>
        <w:br/>
        <w:t>“参赛人员数量”指标：预期指标值为“≥2000人”，实际完成指标值为“3000人”，指标完成率为100.0%。</w:t>
        <w:br/>
        <w:t>综上所述，本指标满分为4分，根据评分标准得4分。</w:t>
        <w:br/>
        <w:t>“比赛活动数量”指标：预期指标值为“≥3项”，实际完成指标值为“3项”，指标完成率为100.0%。</w:t>
        <w:br/>
        <w:t>综上所述，本指标满分为4分，根据评分标准得4分。</w:t>
        <w:br/>
        <w:t>2.质量指标完成情况分析</w:t>
        <w:br/>
        <w:t>“活动举办成功率”指标：预期指标值为“≥90%”，实际完成指标值为“90%”，指标完成率为100%。</w:t>
        <w:br/>
        <w:t>综上所述，本指标满分为4分，根据评分标准得4分。</w:t>
        <w:br/>
        <w:t>3.时效指标完成情况分析</w:t>
        <w:br/>
        <w:t>“活动举办及时率”指标：预期指标值为“≥90%”，实际完成指标值为“=90%”，指标完成率为100%。</w:t>
        <w:br/>
        <w:t>综上所述，本指标满分为4分，根据评分标准得4分。</w:t>
        <w:br/>
        <w:t>4.经济成本指标完成情况分析</w:t>
        <w:br/>
        <w:t>“活动举办费用”指标：预期指标值为“≤444万元”，实际完成指标值为“444万元”，指标完成率为100%。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项目效益类指标由3个二级指标和3个三级指标构成，权重分30.0分，实际得分30分。</w:t>
        <w:br/>
        <w:t>1.经济效益完成情况分析</w:t>
        <w:br/>
        <w:t>“有效带动了当地经济收入”指标：预期指标值为“有效带动”，实际完成指标值为“基本达成目标”，指标完成率为100%。</w:t>
        <w:br/>
        <w:t>综上所述，本指标满分为10分，根据评分标准得10分。</w:t>
        <w:br/>
        <w:t>2.社会效益完成情况分析</w:t>
        <w:br/>
        <w:t>“有效提升了人民的体质健康”指标：预期指标值为“有效提升”，实际完成指标值为“基本达成目标”，指标完成率为100.0%。</w:t>
        <w:br/>
        <w:t>综上所述，本指标满分为10分，根据评分标准得10分。</w:t>
        <w:br/>
        <w:t>3.生态效益完成情况分析</w:t>
        <w:br/>
        <w:t>“本项目无该指标。”</w:t>
        <w:br/>
        <w:t>4.满意度完成情况分析</w:t>
        <w:br/>
        <w:t>“群众满意度”指标：预期指标值为“≥90%”，实际完成指标值为“98%”，指标完成率为100%。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本项目年初预算资金总额为444万元，全年预算数为444万元，全年执行数为444万元，预算执行率为100%。</w:t>
        <w:br/>
        <w:t>本项目共设置三级指标数量20个，满分指标数量20个，扣分指标数量0个，经分析计算所有三级指标完成率得出，本项目总体完成率为100%。</w:t>
        <w:br/>
        <w:t>综上所述本项目预算执行进度与总体完成进度之间的偏差为0，项目不存在偏差。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天山马拉松赛事启动专业第三方机构的市场调研，对赛事在品牌价值、媒体价值、经济效益等方面进行全方位的跑者画像、数据分析与综合效益评估。通过数据量化与专业报告，呈现天山马拉松赛事为吉木萨尔及其他社会层面带来的系列效益，并为赛事提升及市场化道路提供专业化依据。</w:t>
        <w:br/>
        <w:t>（二）存在的问题及原因分析</w:t>
        <w:br/>
        <w:t>建议加大宣传力度，充分运用全方位的媒体资源，营造赛事氛围，让民众、参与者通过马拉松赛事对吉木萨尔的旅游、人文、美食、产业品牌以及“厦吉情”有更深层了解。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2023天山马拉松将融合“体育+人文”、“体育+旅游”、“体育+美食”等多重元素，以吉木萨尔独特的丝路、天山文化作为背景渲染赛事氛围，通过各类配套活动宣传赛事特色。建议对赛事宣传内容、宣传侧重点进行梳理升级，加大宣传力度，进一步加快对吉木萨尔城市形象的建立，并为疆内外熟知。</w:t>
        <w:br/>
        <w:t>赛事整体拟采用全媒体宣传策略。根据赛事“1+4”系列主题海报、视频等升级内容规划，赛事报名至赛前以新媒体矩阵为主，多平台协同，加强图文、视频等内容的“吸睛”快速传播，传统媒体辅助宣传效果；赛事当天以全媒体传播形式突出赛事特色，精准化、场景化触达；后期做到整合资源，持续曝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赛事路线设置创新，充分展现北庭壮丽风光：全程马拉松与半程马拉松赛道途径多个见证北庭历史、尽显北庭韵味的景点，充分展示了吉木萨尔县当地“北庭百里画卷，千年时光水岸”的壮丽风光。</w:t>
        <w:br/>
        <w:t>赛事服务质量高，参赛跑者反响热烈：赛事总体满意度超过98%，赛事在参赛跑者中收获了极高的推荐度和忠诚度，同时，参赛跑者也对吉木萨尔县的文旅产品表现出极高的认可度与文旅活动参与意愿。</w:t>
        <w:br/>
        <w:t>赛事举办地吉木萨尔县综合效益显著：为吉木萨尔县带来了超 810万元的经济效益和超 748万元的媒体曝光价值，举办地吉木萨尔县综合效益高达1560万元。</w:t>
        <w:br/>
        <w:t>综上所述，第三方评估后认为：吉木萨尔县通过2023吉木萨尔天山马拉松获得了显著的综合效益、积极的媒体宣传效果、较高的城市认同。</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