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2024年支付预算-药品零差率补助资金</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吉木萨尔县人民医院本级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吉木萨尔县人民医院本级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程志柏</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基本公共卫生服务项目，是促进基本公共卫生服务逐步均等化的重要内容，是深化医药卫生体制改革的重要工作。是我国政府针对当前城乡居民存在的主要健康问题，以儿童、孕产妇、老年人、慢性疾病患者为重点人群，面向全体居民免费提供的最基本的公共卫生服务。为持续提升基层医疗卫生服务能力，按照吉县政办【2015】73号文件《关于印发县级公立医院药品零差率销售实施方案的通知》政府实施医改政策，医院从2015年药品实行零差率后，每年政府要给医院拨付药品零差率补助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项目名称：2024年支付预算-药品零差率补助资金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主要内容：县级公立医院开展药品零差率项目有助于各民族团结和国家安全。按照吉县政办【2015】73号文件《关于印发县级公立医院药品零差率销售实施方案的通知》政府实施医改政策，医院从2015年药品实行零差率后，每年政府要给医院拨付药品零差率补助资金。2024年资金总额为359.45万元，用于支付药品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项目实施主体：吉木萨尔县人民医院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实施时间：该项目实施时间为2024年1月-2024年12月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结果：项目实施逐步推进，及时与职能部门跟踪项目进展，加强项目督办，充分调动职能部门的积极性，加快项目实施进度。按照年度预期目标执行，完成年初所设定的各项指标。资金用于支付药品款，359.45万元是拨付药品零差率财政补助资金，项目的实施有效提升了医疗服务医疗能力，不断满足患者就医需求，通过本项目的实施患者购药费用减少，提升药品可负担性，患者经济压力减轻，药品流通更加透明，医疗机构更注重服务质量，减少过度用药和不合理处方。医生处方行为更加规范，患者用药更加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医院始建于1952年，是一所集医疗、教学、科研为一体的二级甲等综合性医院。是昌吉州城镇职工、居民基本医疗保险、商业保险、新农合、工伤、生育保险定点医疗机构。医院还承担着艾滋病、结核病防治定点门诊、感染病等工作，也是本县最主要的公共卫生服务项目阵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吉木萨尔县人民医院，属于吉木萨尔县财政差额拨款事业单位，下设54个科室，分别是：临床科室16个；门诊科室14个；医技科室8个；行政职能科室16个。2024年年底实有在职在编人数250人，离退休120人。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本项目预算资金总额为359.45万元，其中：财政资金为359.45万元，其他资金为0万元。2024年实际收到预算资金359.45万元，预算资金到位率为100%。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截至2024年12月31日，本项目实际支出359.45万元，预算执行率100%。项目资金主要用于支付采购药品费用359.45万元。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计划完成支付药品款，县级公立医院开展药品零差率项目有助于各民族团结和国家安全。项目的实施可提升药品可负担性，患者经济压力减轻，药品流通更加透明，医疗机构更注重服务质量，减少过度用药和不合理处方。医生处方行为更加规范，患者用药更加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w:t>
      </w:r>
      <w:r>
        <w:rPr>
          <w:rStyle w:val="Strong"/>
          <w:rFonts w:ascii="楷体" w:eastAsia="楷体" w:hAnsi="楷体" w:hint="eastAsia"/>
          <w:b w:val="0"/>
          <w:bCs w:val="0"/>
          <w:spacing w:val="-4"/>
          <w:sz w:val="32"/>
          <w:szCs w:val="32"/>
        </w:rPr>
        <w:t xml:space="preserve">《中华人民共和国预算法》</w:t>
      </w:r>
      <w:r>
        <w:rPr>
          <w:rStyle w:val="Strong"/>
          <w:rFonts w:ascii="楷体" w:eastAsia="楷体" w:hAnsi="楷体" w:hint="eastAsia"/>
          <w:b w:val="0"/>
          <w:bCs w:val="0"/>
          <w:spacing w:val="-4"/>
          <w:sz w:val="32"/>
          <w:szCs w:val="32"/>
        </w:rPr>
        <w:t xml:space="preserve">《项目支出绩效评价管理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“采购药品补助次数”指标，预期指标值为大于等于5笔。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“对药品服务质量实施的补助率”指标，预期指标值等于100%。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“药品质量抽检总体合格率”指标，预期指标值为等于100%。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“药品采购程序合规率”指标，预期指标值为等于100%。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“采购药品任务完成率”指标，预期指标值为等于100%。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“支付国药集团新疆新特药业药品购置款”指标，预期指标值为小于等于275.31万元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“支付扬子江药业药品购置款”指标，预期指标值为小于等于8.31万元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“支付新疆丽芝康医药药品购置款”指标，预期指标值为小于等于5.73万元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“支付九州通医药药品购置款”指标，预期指标值为小于等于32.67万元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“支付西部药业药品购置款”指标，预期指标值为小于等于37.44万元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“减轻医院药品运转经费支出”指标，预期指标值为有效减轻。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“基本药物配备使用率”指标，预期指标值为大于等于95%。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（4）满意度目标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“药品使用人员满意度（%）”指标，预期指标值为大于等于95%。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支付预算-药品零差率补助资金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对2024年度我单位实施的2024年支付预算-药品零差率补助资金项目开展部门绩效评价，评价核心内容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全面实施预算绩效管理的工作方案》（新财预〔2018〕158号）、《自治区财政支出绩效评价管理暂行办法》（新财预〔2018〕189号）系列文件的要求，本次绩效评价秉承科学规范、公正公开、分级分类、绩效相关等原则，按照从投入、过程到产出效果和影响的绩效逻辑路径，结合2024年支付预算-药品零差率补助资金项目实际开展情况，运用定量和定性分析相结合的方法，总结经验做法，反思项目实施和管理中的问题，以切实提升财政资金管理的科学化、规范化和精细化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根据以上原则，本次绩效评价遵循的原则包括：</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程志柏（评价小组组长）：主要负责项目策划和监督，全面负责项目绩效评价报告的最终质量，对评价人员出具的最终报告质量进行复核，确保评估结果的客观性；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王芳菲（评价小组组员）：主要负责资料的收集，取证、数据统计分析；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代娇（评价小组组员）：主要负责项目报告的制定，指标的研判，数据分析及报告撰写。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经评价组通过整理单位前期提交的资料，与项目实施负责人沟通，了解资金的内容、操作流程、管理机制、资金使用方向等情况，进行信息采集，了解项目设置背景及资金使用等情况，采用综合分析法对项目的决策、管理、绩效进行的综合评价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到了年初设立的绩效目标，2024年支付预算-药品零差率补助资金项目总体组织规范，完成了2024年支付预算-药品零差率补助资金项目的工作目标，在实施过程中取得了良好的成效，具体表现在以下两方面：</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项目产出方面：采购药品数、对医院医疗服务质量实施的补助率、资金保障率、采购药品合格率、资金支付及时率、药品采购及时率、购置药品每批成本都达成了年度预期目标。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项目效益方面：实现人人享有卫生保健提高各民族素质、保障提升医疗服务质量时长、公立医院患者满意度、公立医院职工满意度都达成年度预期指标。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（二）综合评价结论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比较法、公众评判法、因素分析法等对本项目绩效进行客观评价，最终评分结果：总分为100分，绩效评级为“优”。综合评价结论如下：本项目共设置三级指标数量24个，实现三级指标数量24个，总体完成率为100.00%。项目决策类指标共设置6个，满分指标6个，得分率100.00%；过程管理类指标共设置5个，满分指标5个，得分率100.00%；项目产出类指标共设置10个，满分指标10个，得分率100.00%；项目效益类指标共设置2个，满分指标2个，得分率100.100%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19.19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吉县政办【2015】73号文件《关于印发县级公立医院药品零差率销售实施方案的通知》项目立项与吉木萨尔县人民医院，开展2024年支付预算-药品零差率补助资金工作与部门职责范围相符，符合行业发展规划和政策要求；根据《财政资金直接支付申请书》，本项目资金性质为“一般公共预算资金”，功能分类为“药品零差率”，经济分类为“专用材料费”，根据《中华人民共和国预算法》属于公共财政支持范围，符合中央、地方事权支出责任划分原则；经检查财政项目指标大平台，本项目不存在重复。综上，该指标满分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吉县政办【2015】73号文件《关于印发县级公立医院药品零差率销售实施方案的通知》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已设置年度绩效目标，具体内容：按照吉县政办【2015】73号文件《关于印发县级公立医院药品零差率销售实施方案的通知》政府实施医改政策，医院从2015年药品实行零差率后，每年政府要给医院拨付药品零差率补助资金。资金总额为359.45万元，用于支付药品款。本年度采购药品款支付5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②本项目实际工作为：本单位到位补助资金359.45万元，其中359.45万元是拨付药品零差率财政补助资金，项目已完成支付5笔购置药品费用。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按照绩效目标完成数量指标、质量指标、时效指标、成本指标，项目已完成支付5笔购置药品费用。资金支付的及时率达到100%，药品使用人员满意度不低于95%。都达成了年度目标。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④该项目批复的预算金额为359.45万元，《财政项目支出绩效目标表》中预算金额为359.45万元，预算确定的项目资金与预算确定的项目投资额相匹配。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13个，定量指标12个，定性指标1个，指标量化率为92.3%，量化率达70%以上。该《项目绩效目标申报表》中，数量指标指标值为“采购药品补助次数”。三级指标的年度指标值与年度绩效目标中任务数一致。已设置的绩效目标具备明确性、可衡量性、可实现性、相关性、时限性。综上所述，本指标满分为3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①本项目预算编制通过前期调研和类似项目对比分析，预算编制较科学且经过论证。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②预算申请内容为359.45万元，本项目资金主要用于支付药品采购资金，预算申请与《2024年支付预算-药品零差率补助资金项目实施方案》中涉及的项目内容匹配。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③本项目预算申请资金359.45万元，我单位在预算申请中严格按照单位标准和数量进行核算，采购药品费用359.45万元。预算确定资金量与实际工作任务相匹配。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县政办【2015】73号文件《关于印发县级公立医院药品零差率销售实施方案的通知》为依据进行资金分配，预算资金分配依据充分。根据吉县政办【2015】73号文件《关于印发县级公立医院药品零差率销售实施方案的通知》，本项目实际到位资金359.45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本项目预算资金为359.45万元，实际到位资金359.45万元，资金到位率=（359.45/359.45）×100%=100%。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本项目到资金为359.45万元，实际支出资金359.45万元，预算执行率=（359.45/359.45）×100%=100%。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本项目合同、财务支出凭证等资料，本项目资金使用符合国家财经法规、《政府会计制度》以及《吉木萨尔县人民医院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综上所述，本指标满分为4分，根据评分标准得4分,本项目资金使用合规。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资金管理办法》《固定资产管理制度》《政府采购业务管理制度》《合同管理制度》等，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综上所述，本指标满分为2分，根据评分标准得2分,本项目管理制度健全。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资金管理办法》《固定资产管理制度》《政府采购业务管理制度》《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③本项目不存在调整。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2024年支付预算-药品零差率补助资金项目工作领导小组，由严学林任组长，负责项目的组织工作；何瑞婷任副组长，负责项目的实施工作；组员包括：葛玲和刘馨，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综上所述，本指标满分为4分，根据评分标准得4分,本项目制度执行有效。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项目产出类指标由4个二级指标和10个三级指标构成，权重分30.00分，实际得分30.00分。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“采购药品补助次数”指标：预期指标值为大于等于5笔，实际完成指标值为5笔，指标完成率为100%。本指标满分为5分，根据评分标准，该指标得5分。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“对药品服务质量实施的补助率”指标：预期指标值为等于100%，实际完成指标值为100%，指标完成率为100%。本指标满分为4分，根据评分标准，该指标得4分。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“药品质量抽检总体合格率”指标：预期指标值为等于100%，实际完成指标值为100%，指标完成率为100%。本指标满分为4分，根据评分标准，该指标得4分。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“药品采购程序合规率”指标：预期指标值为等于100%，实际完成指标值为100%，指标完成率为100%。本指标满分为4分，根据评分标准，该指标得4分。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“采购药品任务完成率”指标：预期指标值为等于100%，实际完成指标值为100%，指标完成率为100%。本指标满分为3分，根据评分标准，该指标得3分。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“支付国药集团新疆新特药业药品购置款”指标：预期指标值为小于等于275.31万元，实际完成指标值为275.31万元，指标完成率为100%。本指标满分为2分，根据评分标准，该指标得2分。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“支付扬子江药业药品购置款”指标：预期指标值为小于等于8.31万元万元，实际完成指标值为8.31万元万元，指标完成率为100%。本指标满分为2分，根据评分标准，该指标得2分。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“支付新疆丽芝康医药药品购置款”指标：预期指标值为小于等于5.73万元，实际完成指标值为5.73万元，指标完成率为100%。本指标满分为2分，根据评分标准，该指标得2分。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“支付九州通医药药品购置款”指标：预期指标值为小于等于32.67万元，实际完成指标值为32.67万元，指标完成率为100%。本指标满分为2分，根据评分标准，该指标得2分。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“支付西部药业药品购置款”指标：预期指标值为小于等于37.44万元，实际完成指标值为37.44万元，指标完成率为100%。本指标满分为2分，根据评分标准，该指标得2分。</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项目效益类指标由2个二级指标和2个三级指标构成，权重分为20分，实际得分20分%。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“减轻医院药品运转经费支出”指标：预期指标值为“有效减轻”，实际完成指标值为“有效减轻”，指标完成率为100%。本指标满分为10分，根据评分标准，该指标得10分。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2.可持续影响指标完成情况分析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4.社会效益指标完成情况分析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“基本药物配备使用率”指标：预期指标值为大于等于95%，实际完成指标值为95%，指标完成率为100%。本指标满分为10分，根据评分标准，该指标得10分。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“药品使用人员满意度（%）”指标：预期指标值为大于等于95%，实际完成指标值为95%，指标完成率为100%。本指标满分为10分，根据评分标准，该指标得10分。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经按照文件要求设立绩效监控工作组织机构，成立监控工作领导小组，配备专职人员，明确责任分工，制定绩效监控工作计划和工作方案，确保绩效监控工作正常运行。依托财务科为主体，单位主要领导任绩效监控工作小组组长、会计和出纳及办公室等相关业务科室负责人为小组成员，开展单位绩效监控工作，对提前下达基本公共卫生补助资金做的绩效项目时，首先由公共卫生相关人员提供与公共卫生相关的绩效目标，其次，由相关人员设置绩效目标以及年度中期对绩效目标的监控，确保偏差目标在年底能够实施，最后，年度汇总分析是否有未完成的项目指标，如果有将在下一年经行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绩效工作，加强预算的约束力，提高工作效率。加强对绩效的管理培训工作，设置目标时考虑目标的可实现，尽量做到目标的细化量化、明确清晰。提升预算精细化管理水平。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建议由专门的负责绩效人员设置绩效目标以及年度中期对绩效目标的监控，确保偏差目标在年底能够实施，最后，年度汇总分析是否有未完成的项目指标，如果有将在下一年经行调整。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