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农机购置补贴</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陈惠玲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落实党中央、国务院关于“三农”工作决策部署和自治区党委、人民政府工作安排，稳定实施农机购置与应用补贴政策，按照“缩范围、控定额、调标准、重实效”的总要求，吉木萨尔县为支持引导农牧民购置使用先进适用的农业机械，引领推动农业机械化向全程全面高质高效转型升级提供坚实支撑，根据《新疆维吾尔自治区2024-2026年农业机械购置补贴实施方案》的通知、《新疆维吾尔自治区农业机械报废更新补贴实施方案》的通知，为了进一步提高我县农业机械化发展的水平，重点支持分流式整地机、高性能播种机、吊杆式喷雾机、残膜回收机等有助于促进粮棉油等主要作物大面积单产提升等生产急需的农业机械推广应用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（1）项目名称：农机购置补贴项目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自治区农机购置与应用补贴机具种类范围为24大类52个小类126个品目。补贴范围3年内保持总体稳定，自治区根据各地提出的增减建议按年度进行调整。为此我县根据农业生产需要和资金供需实际，从上一级下发的补贴范围中选取确定了本地补贴机具品目和档次，将本地不适用、应用量很少或没有的品目不纳入补贴范围。对国家强调推广应用的监测终端与辅助驾驶系统按国家统一要求实施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实施主体：吉木萨尔县农业农村局农业农机科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实施情况：2024年农机补贴引进各类新机具959台（架）。其中:残膜回收机33台，打（压）捆机56台，辅助驾驶（系统）设备206台，割草（压扁）机2架，根（块）茎种子播种机1架，瓜类采收机28台，秸秆粉碎还田机3架，翻转犁45架，联合整地机1架，粮食清选机20台，轮式拖拉机87台，耙（限圆盘耙、驱动耙）30架，喷雾机10架，铺膜（带）播种机59架，全混合日粮制备机106台，肥机（专项鉴定）9个，薯类收获机1架，饲料（草）粉碎机4架，饲料混合机142台，条播机15架，旋耕机11架，移栽机68架，玉米收获机4台，植保无人驾驶航空器18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4.项目实施主体：吉木萨尔县农业农村局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单位内设机构：农业农机科、农牧业技术推广中心科等。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本项目预算安排总额为1299.019万元，其中：中央财政资金1258万元，自治区财政资金资金41万元，结转资金0.019万元，2024年实际收到预算资金1299.019万元，预算资金到位率为100%。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1298.94万元，预算执行率99.99%，本项目资金主要用于支付农机购置与应用补贴费用1298.24万元、报废更新补贴费用0.7万，剩余资金0.079万元。2024年农机补贴引进各类新机具959台（架），报废更新补贴2台。</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项目，资金拨付我县农机购置补贴惠农资金1299.019万元。计划于2024年12月30日完成，通过本项目的实施，补贴各类机具900台，享受补贴农户500户，争取使受益农户满意度不低于90%。通过惠农资金支持提高农业生产、增加农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“农机购置与应用补贴台数”指标，预期指标值为“大于等于959台”；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“农机购置补贴覆盖率”指标，预期指标值为“大于等于95%”；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“机具现场核验率”指标，预期指标值为“等于100%”；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“农机购置补贴资金兑付率”指标，预期指标值为“大于等于90%”；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“机具补贴兑付时限”指标，预期指标值为“小于等于30个工作日”；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“农机购置与应用补贴实行补贴标准”指标，预期指标值为“符合政策要求标准”；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“农机购置与应用补贴受益补贴农户”指标，预期指标值为“大于等于500户”；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“资金使用重大违规违纪问题”指标，预期指标值为“等于0件”；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“服务对象对中央财政补助使用情况的满意度”指标，预期指标值为“≥90%”。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农机购置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此次我单位根据《财政支出绩效评价管理暂行办法》（财预〔2020〕10号）文件要求实施评价工作，本次评价对象为农机购置补贴项目项目，评价核心为项目资金、项目产出、项目效益。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陈惠玲任评价组组长，主要负责确定绩效评价木板、总体协调沟通、全盘统筹、总体质量把关等工作。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方立元任评价组副组长，主要负责绩效评价现场督导，对评价组成员的评价检查工作提供技术指导与支持，对实效评价工作质量把关。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张岳任评价组成员，主要负责现场调研工作，完成收集整理资料、审核数据、填报绩效评价内容等工作。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2024年农业机械购置补贴、报废更新补贴一次性补贴项目总体组织规范，完成了2024年农业机械购置补贴、报废更新补贴一次性补贴项目的工作目标，在实施过程中取得了良好的成效，具体表现在以下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进一步做好中央农机购置与应用补贴各项工作，以满足广大农牧民对机械化生产的需要为目标，根据《关于新疆维吾尔自治区农机购置补贴农业机械实施国四排放标准的公告》及《吉木萨尔县2024－2026年农业机械购置补贴实施方案》文件要求，根据本县实际情况制定2024年耕地地力保护、种粮农民一次性补贴项目实施方案，经农业农村局常组会议研究通过，报县委县人民政府通过后进行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管理方面：项目实施过程中严格执行相关制度，认真履行管理职能，监管到位，按程序和规定开展项目相关监督工作，通过绩效管理全过程监控，确保项目按计划实施和正常运转，保证各项目标和指标如期完成，发挥长期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通过项目实施，按照补贴标准据实发放补贴资金，截止2024年12月31日，使用补贴资金共计1298.24万元。其中：农机购置补贴资金1297.54万元，补贴各类农机具956台，享受补贴农户699户；农机报废补贴资金0.7万元，报废机具2台，享受报废补贴农户1户，全部补贴资金使用率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项目效益方面：支持引导农牧民购置使用先进适用的农业机械，引领推动农业机械化向全程全面高质高效转型升级提供坚实支撑。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农户在申请录入过程中，仍有个别机具信息录入错误，还需要乡镇站管理人员积极帮助农户对机具信息及时修改纠正。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94.63分，绩效评级为“优良”。综合评价结论如下：本项目共设置三级指标数量20个，实现三级指标数量19个，总体完成率为102.49%。项目决策类指标共设置6个，满分指标6个，得分率100%；过程管理类指标共设置5个，满分指标5个，得分率100%；项目产出类指标共设置6个，满分指标6个，得分率100%；项目效益类指标共设置2个，满分指标1个，得分率73.15%；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中华人民共和国农业法》《“十四五”推进农业农村现代化规划》和自治区《新疆维吾尔自治区2024-2026年农业机械购置补贴实施方案》的通知、《新疆维吾尔自治区农业机械报废更新补贴实施方案》的通知（新农机〔2020〕151号）及《关于新疆维吾尔自治区农机购置补贴农业机械实施国四排放标准的公告》相关要求等国家法律法规于《“十四五”推进农业农村现代化规划》的国民经济发展规划和相关政策；项目立项由农业农村局“《吉木萨尔县2024年农业机械购置补贴实施方案》”这一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根据《财政资金直接支付申请书》，本项目资金性质为“中央资金”和“自治区资金”，功能分类为“农业机械购置补贴及农业机械报废更新补贴资金”，经济分类为“公共财政支出”，根据《中华人民共和国预算法》属于公共财政支持范围，符合中央、地方事权支出责任划分原则；经检查财政项目指标大平台，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综上所述，本指标满分为5.00分，根据评分标准得5分，本项目立项依据较充分。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该项目按照昌州财农【2023】62号《关于提前下达2024年中央农业产业发展资金预算的通知》、昌州财农【2024】19号《关于下达2024年中央农业产业发展资金预算的通知》及昌州财农【2024】27号《关于下达2024年自治区农机购置与应用补贴资金预算的通知》文件精神程序申请设立；经过必要的可行性研究、专家论证、风险评估、绩效评估、集体决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农机购置与应用补贴项目，资金拨付我县农机购置补贴惠农资金1299.019万元。计划于2024年12月30日完成，通过本项目的实施，补贴各类机具900台，享受补贴农户500户，争取使受益农户满意度不低于90%。通过惠农资金支持提高农业生产、增加农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按照补贴标准据实发放补贴资金，农机购置补贴资金1297.54万元，补贴各类农机具956台，享受补贴农户699户；农机报废补贴资金0.7万元，报废机具2台，享受报废补贴农户1户，全部补贴资金发放1289.94万元。有效提高农业机械化发展，促进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截止2024年12月31日，使用补贴资金共计1298.94万元。预算执行率为99.99%，其中：农机购置补贴资金1298.24万元，补贴各类农机具956台，享受补贴农户699户；农机报废补贴资金0.7万元，报废机具2台，享受报废补贴农户1户，全部补贴资金使用率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④该项目批复的预算金额为1299.019万元，《项目支出绩效目标表》中预算金额为1299.019万元，预算确定的项目资金与预算确定的项目投资额相匹配。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9个，三级指标9个，定量指标8个，定性指标2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农机购置与应用补贴台数（台）”，三级指标的年度指标值与年度绩效目标中任务数一致，已设置时效指标“机具补贴兑付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1299.019万元，项目实际内容为农机购置与应用补贴实行补贴，预算申请与昌州财农【2023】62号《关于提前下达2024年中央农业产业发展资金预算的通知》、昌州财农【2024】19号关于下达2024年中央农业产业发展资金预算的通知及昌州财农【2024】27号关于下达2024年自治区农机购置与应用补贴资金预算的通知的精神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1299.019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农【2023】62号《关于提前下达2024年中央农业产业发展资金预算的通知》、昌州财农【2024】19号关于下达2024年中央农业产业发展资金预算的通知及昌州财农【2024】27号关于下达2024年自治区农机购置与应用补贴资金预算的通知的文件精神，本项目实际到位资金1299.019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本项目预算资金为1299.019万元，其中：财政安排资金1299.019万元，其他资金0万元，实际到位资金1299.019万元，资金到位率=（实际到位资金/预算资金）×100.00%==100%。得分=（实际执行率-60.00%）/（1-60.00%）×4.00=4分。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本项目实际支出资金1289.94万元，预算执行率=（实际支出资金/实际到位资金）×100.00%=（1289.94/1299.019）×100%=99.99%；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机具补贴台账、财务支出凭证等资料，本项目资金使用符合国家财经法规、《政府会计制度》以及《农业农村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④本项目实施所需要的项目人员和场地设备均已落实到位，具体涉及内容包括：为确保项目的顺利实施我单位成立了项目管理小组，人员均已配备到位，项目实施过程中所需的场地、水、电等配套也已到位。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“农机购置与应用补贴台数”指标：预期指标值为“大于等于959台”，实际完成指标值为“等于959台”，指标完成率为100.00%。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“农机购置补贴覆盖率”指标：预期指标值为“大于等于95%”，实际完成指标值为“等于100%”，指标完成率为100%。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“机具现场核验率”指标：预期指标值为“100%”，实际完成指标值为“100%”，指标完成率为100%。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“农机购置补贴资金兑付率”指标：预期指标值为“大于等于90%”，实际完成指标值为“100%”，指标完成率为100%。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“机具补贴兑付时限”指标：预期指标值为“小于等于30个工作日”，实际完成指标值为“30个工作日”，指标完成率为100%。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“农机购置与应用补贴实行补贴标准”指标：预期指标值为“符合政策要求标准”，实际完成指标值为“符合政策要求标准”，指标完成率为100%。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项目效益类指标由2个二级指标和2个三级指标构成，权重分20.00分，实际得分14.63分。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“农机购置与应用补贴受益补贴农户”指标：预期指标值为“大于等于500户”，实际完成指标值为“699户”，指标完成率为139.80%。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综上所述，本指标满分为16分，根据评分标准得9.63分。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“资金使用重大违规违纪问题”指标：预期指标值为“等于0件”，实际完成指标值为“等于0件”，指标完成率为100.00%。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“服务对象对中央财政补助使用情况的满意度（%）”指标：预期指标值为“大于等于90%”，实际完成指标值为“99%”，指标完成率为100%。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县、乡镇认真落实农机购置补贴实施方案，认真履行职责，帮助和指导农民在手机APP上申请录入农机补贴机具信息，让农民最多跑一趟，根据每年每批的补贴资金量，按照申请报名的时间先后顺序，有序办理补贴。核实补贴信息。由县、乡镇、村联合组织补贴机具核实小组，对申请补贴的机具实物信息与申请的信息进行核实核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要注重配合。加强与财政局等农机补贴实施相关单位部门人员沟通协调，配合做好农机补贴资金文件签署、资金结算、机具抽查等工作，对部分农户路途远，机具在转移过程中存在不安全因素，为落实好“一站式服务”使农户少跑路，工作人员在验货、核实阶段开展上门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时公示。及时对农机购置补贴信息公开专栏，及时将农机补贴实施方案、制度文件、实施进度、享受农户信息等进行公示，加大公示力度，确保农户知情权，主动接受社会各界监督。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一是在探索实践的基础上，加强对操作系统的熟练掌握，使今后的补贴工作更高效快捷。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二是强化监督管理，实施阳光操作，实行公平、公正、公开的原则使农机购置补贴惠民政策落在实处。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三是加强政策宣传营造发展环境。突出绿色环保，倾斜特色机具，扩大影响面和群众的认知度，为我县现代农业发展营造良好的社会环境和舆论氛围。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