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机关事务服务中心关于拨付2024年度春节慰问相关费用</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吉木萨尔县机关事务服务中心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吉木萨尔县机关事务服务中心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2024年春节来临之际，为使全县各行业度过一个安定祥和的节日，县四套班子拟于2月1日开始，对全县各阶层代表开展走访慰问，让各级党员干部和各族群众感受到党和政府的温暖，我中心按照县委、县人民政府工作安排，按标准负责采购慰问品，为此次走访慰问活动作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（1）项目名称：机关事务服务中心关于拨付2024年度春节慰问相关费用项目（以下简称“该项目”或“项目”）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按照《关于做好2024年度春节走访慰问活动的通知》，慰问资金由县财政统一保障，我中心负责统一采购此次慰问物资，主要用于慰问离退休干部、先锋模范党员、困难党员、“四老”人员、退役军人、驻村工作队，便民警务站、公安检查站、派出所、看守所、69241部队、县武装部、武警中队、雷达连、消防大队、道德模范、专家和优秀人才、爱国宗教人士、准东经济技术开发区、乡镇卫生院、福利院、临时救助人员，以及春节期间坚守一线的10个单位。根据慰问范围，经详细测算，此次慰问物资采购实际产生费用共计48.22万元，由县财政拨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实施主体：吉木萨尔县机关事务服务中心。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实施时间：本项目实施周期为2024年1月-2024年5月。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县委办《关于做好2024年度春节走访慰问活动的通知》文件要求，为保障春节走访慰问圆满完成，我中心结合工作实际，严格按照驻村工作队、便民警务站、公安检查站、派出所、看守所、乡镇卫生院等慰问标准制定慰问品采购方案，按照政府采购程序统一采购肉、水果、饮料、桶面、火腿肠等副食品，并按照物品分配方案及走访慰问单位进行物资分配。我单位负责的县财政保障慰问活动所需慰问品采购工作均按标准及程序高效完成，采购物品款共计482213元，充分保障了春节走访慰问活动的顺利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①负责全县处级及以上公务接待服务工作。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②负责党政综合办公楼的安全保卫、公共设施维护维修和政府机关食堂管理等后勤服务保障工作。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③负责全县党政机关、事业单位办公用房管理工作；负责办公用房权属、配置、使用、维修、处置利用等工作；负责四套班子干部周转房维修维护工作。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④负责县本级行政事业单位国有资产实物管理、具体管理，拟订管理制度和办法；承担产权界定、清查登记、资产处置工作。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⑤负责全县党政机关、事业单位一般公务用车的统一编制、统一标准、统一采购配备等工作；指导一般公务用车管理工作。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⑥负责组织开展能耗统计、监测、评价考核、宣传、教育培训等工作；指导、协调各级公共机构开展节能工作。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⑦完成县人民政府办公室交办的其他任务。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单位内设机构：综合管理股、公共机构节能股、公有资产管理股、公务用车管理股。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本项目预算安排总额为48.22万元，资金来源为本级部门预算（县财政资金），其中：财政资金48.22万元，其他资金0万元，2024年实际收到预算资金48.22万元，预算资金到位率为100%。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48.22万元，预算执行率100%（预算执行率=（实际支出资金/预算批复金额）*100.00%，如项目预算执行率不是100.00%，则说明结转资金额度和结余资金额度）。本项目资金主要用于支付2024年春节走访慰问采购慰问品费用48.22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2024年春节即将来临之际，为使全县各行各业过一个安定祥和的节日，县四套班子拟于2月1日开始，对全县各阶层代表开展走访慰问，让各级党员干部和各族群众感受到党和政府的温暖，我中心按标准负责采购慰问品，为此次走访活动做保障，此次慰问物资采购实际产生费用共计48.22万元，由县财政拨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“走访慰问对象覆盖率”指标，预期指标值为“大于等于10个”；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“慰问品采购供应商合规率”指标，预期指标值为“等于100%”；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“慰问品标准合规率”指标，预期指标值为“等于100%”；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“慰问品费用支付及时率”指标，预期指标值为“等于100%”；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“慰问品总成本”指标，预期指标值为“小于等于48.22万元”；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“慰问品政府采购率”指标，预期指标值为“等于100%”；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“走访慰问对象满意度”指标，预期指标值为“大于等于95%”。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机关事务服务中心关于拨付2024年度春节慰问相关费用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事务服务中心关于拨付2024年度春节慰问相关费用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马东坡（评价小组组长）：主要负责项目策划和监督，全面负责项目绩效评价报告的最终质量，对评价人员出具的最终报告质量进行复核，确保评估结果的客观性；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司元元（评价小组组员）：主要负责资料的收集，取证、数据统计分析；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周喜霞（评价小组组员）：主要负责项目报告的制定，指标的研判，数据分析及报告撰写。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本次活动按照文件要求以及慰问要求，我中心有效并及时按照规定完成了此次问问活动。截止到2024年12月31日，项目总支出48.22万元，预算执行率到达了100%，走访慰问对象覆盖率达到了100%，走访慰问对象满意度达到了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县委办《关于做好2024年度春节走访慰问活动的通知》文件要求；本项目立项符合《关于做好2024年度春节走访慰问活动的通知》中：“经费保障”内容，符合行业发展规划和政策要求；本项目立项符合《吉木萨尔县机关事务服务中心配置内设机构和人员编制规定》中职责范围中的“完成县人民政府办公室交办的其他任务”，属于我单位履职所需；根据《财政资金直接支付申请书》，本项目资金性质为“公共财政预算”功能分类为“2010399”经济分类为“30299”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员三重一大会研究确定最终预算方案。经查看，该项目申请设立过程产生的相关文件，符合相关要求，本项目为非基础建设类项目，属于专项资金安排项目，不涉及事前绩效评估、可行性研究以及风险评估，由我单位严格按照县委办《关于做好2024年度春节走访慰问活动的通知》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在2024年春节即将来临之际，为使全县各行各业过一个安定祥和的节日，县四套班子拟于2月1日开始，对全县各阶层代表开展走访慰问，让各级党员干部和各族群众感受到党和政府的温暖，我中心按标准负责采购慰问品，为此次走访活动做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为保障春节走访慰问圆满完成，我中心结合工作实际，严格按照驻村工作队、便民警务站、公安检查站、派出所、看守所、乡镇卫生院等慰问标准制定慰问品采购方案，按照政府采购程序统一采购肉、水果、饮料、桶面、火腿肠等副食品，采购物品款共计482213元。并按照物品分配方案及走访慰问单位进行物资分配。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③该项目按照绩效目标完成数量指标、质量指标、时效指标、成本指标，完成了此次慰问物资的采购，保证了慰问圆满完成，预期产出效益和效果符合正常的业绩水平。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④该项目批复的预算金额为48.22万元，《项目支出绩效目标表》中预算金额为48.22万元，预算确定的项目资金与预算确定的项目投资额相匹配。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本项目已将年度绩效目标进行细化为绩效指标体系，共设置一级指标4个，二级指标7个，三级指标7个，定量指标6个，定性指标1个，指标量化率为85.71%，量化率达70.00%以上。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走访慰问对象覆盖率”，三级指标的年度指标值与年度绩效目标中任务数一致，已设置时效指标“慰问品费用支付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本项目机关事务服务中心关于拨付2024年度春节慰问相关费用，预算编制较科学且经过论证；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关事务服务中心关于拨付2024年度春节慰问相关费用，项目实际内容为机关事务服务中心关于拨付2024年度春节慰问相关费用，预算申请与《机关事务服务中心关于拨付2024年度春节慰问相关费用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48.22万元，我单位在预算申请中严格按照项目实施内容及测算标准进行核算，其中：慰问费用48.22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拨付2024年度春节慰问相关费用的请示》为依据进行资金分配，预算资金分配依据充分。根据《关于拨付2024年度春节慰问相关费用的请示》，本项目实际到位资金48.22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48.22万元，其中：财政安排资金48.22万元，其他资金0.00万元，实际到位资金48.22万元，资金到位率=（实际到位资金/预算资金）×100.00%=（48.22/48.22）×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本项目实际支出资金48.22万元，预算执行率=（实际支出资金/实际到位资金）×100.00%=（48.22/48.22）×100.00%=100.0%；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机关事务服务中心资金管理办法》《吉木萨尔县机关事务服务中心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机关事务服务中心资金管理办法》《吉木萨尔县机关事务服务中心收支业务管理制度》《吉木萨尔县机关事务服务中心政府采购业务管理制度》《吉木萨尔县机关事务服务中心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机关事务服务中心资金管理办法》《吉木萨尔县机关事务服务中心收支业务管理制度》《吉木萨尔县机关事务服务中心政府采购业务管理制度》《吉木萨尔县机关事务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事务服务中心关于拨付2024年度春节慰问相关费用项目工作领导小组，由王宣钦任组长，负责项目的组织工作；赵伟任副组长，负责项目的实施工作；组员包括：刘菊梅和连新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“走访慰问对象覆盖率”指标：预期指标值为“大于等于10个”，实际完成指标值为“等于10个”，指标完成率为100.00%。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“慰问品采购供应商合规率”指标：预期指标值为“等于100%”，实际完成指标值为“等于100%”，指标完成率为100.00%。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“慰问品标准合规率”指标：预期指标值为“等于100%”，实际完成指标值为“等于100%”，指标完成率为100.00%。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“慰问品费用支付及时率”指标：预期指标值为“等于100%”，实际完成指标值为“等于100%”，指标完成率为100.00%。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“慰问品总成本”指标：预期指标值为“小于等于48.22万元”，实际完成指标值为“等于48.22万元”，指标完成率为100.00%。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“慰问品政府采购率”指标：预期指标值为“等于100%”，实际完成指标值为“等于100%”，指标完成率为100.00%。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“走访慰问对象满意度”指标：预期指标值为“大于等于95%”，实际完成指标值为“等于100%”，指标完成率为100.00%。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能够严格按照《关于做好2024年度春节走访慰问活动的通知》要求执行，执行过程中该项目的资金申请文件、发票等财务付款凭证等资料齐全；项目资金支出符合国家财经法规、《政府会计制度》《机关事务服务中心资金管理办法》《机关事务服务中心专项资金管理办法》，资金的拨付有完整的审批程序和手续，资金实际使用方向与预算批复用途一致，并且不存在截留、挤占、挪用、虚列支出的情况，项目整体执行情况较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由于春节走访慰问时间紧张，费用拨付需要走财政审批流程，因此容易导致拨付的慰问资金与慰问产生的实际费用有一些偏差。慰问采购物资量比较大，工作人员人手有限，在分发慰问品时易造成拥挤或领取表收取不及时的情况，易导致慰问物资出现一定程度的损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上级部门提前研判春节走访慰问事宜，给与充足的时间进行财政拨付审批流程，我单位严格按照上级要求测算实际慰问所需费用，避免出现偏差。建议以后综合协调活动保障人员，并对保障人员进行培训，确保项目有序实施。</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