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2024年提前下达中央重大传染病补助资金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吉木萨尔县疾病预防控制中心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吉木萨尔县疾病预防控制中心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张艳忠</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疾控中心聚焦重大传染病防控，落实国家“十四五”公共卫生体系建设规划，目前存在布病、艾滋病、结核病等传染病时有发生，严重影响了当地人民群众的身体健康和生活质量；部分患者因对疾病认知不足、治疗不及时等，导致病情加重或传染范围扩大；严重精神障碍患者的管理也存在一定的难度和风险。根据昌州财社[2024]78号等相关政策文件要求，为了提高吉木萨尔县传染病防治的整体水平，解决现有传染病防控工作中存在的资金短缺、技术力量薄弱、管理难度大等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（1）项目名称：2024年提前下达中央重大传染病补助资金项目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包含开展布病综合防治工作（如流行病学调查、血清学检测、行为干预等）、配发检测试剂并明确各级机构职责、医防结合按方案开展布病防治、进行布病健康教育、开展人群查病及包虫病防治、落实艾滋病防治措施、提升结核病防治质量、完成水质检测任务、加强严重精神障碍患者服务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实施主体：吉木萨尔县疾病预防控制中心。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前期进行了详细的规划与准备，通过招投标确定了相关服务和物资供应商后，按照既定计划推进各项防治工作，按时间节点完成了各项任务，最后经检查验收合格。项目实施过程规范有序，各阶段工作成果显著，有效推动了当地传染病防控工作的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承担全县传染病预防控制、突发公共卫生事件应急处置、疾病监测等职责，致力于保障全县人民身体健康。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单位内设机构：党政办、财务科、结防科、地方病科、性艾科。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本项目预算安排总额为106.23万元，资金来源为中央重大传染病补助资金。2024年实际收到预算资金106.23万元，预算资金到位率为100%。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106.23万元，预算执行率100%。资金主要用于免疫规划8.5万元；结核病防治8.5万元；艾滋病防治14.5万元；包虫病防治30万元；严重精神障碍管理0.23万元；重点传染病健康危险因素监测项目34.5万元。各项支出严格按照预算及财务规定执行。</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本项目通过开展布病综合防治、配发检测试剂并明确各级机构职责、医防结合、健康教育、人群查病及包虫病防治、艾滋病防治措施落实、结核病防治质量提升、水质检测以及严重精神障碍患者服务加强等多方面工作，预期实现慢性病规范管理率60%，结核病患者督导次数达4次，包虫病病人登记管理率90%以上，实验室检测网络报告率95%，肺结核患者成功治疗率90%以上，8-10岁儿童尿碘、盐碘筛查完成率100%，登记在册的严重精神障碍患者规范管理率80%以上，资金拨付及时率100%，补助资金经费控制在106.23万元内，有效提升预防和控制主要传染病能力，群众满意度达90%以上，全方位提高全县传染病防控与公共卫生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“慢性病规范管理率”指标：预期指标值为“大于等于60%”；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“结核病患者督导次数”指标：预期指标值“大于等于4次”；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“包虫病病人登记管理率”指标：预期指标值“大于等于90%”；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“实验室检测网络报告率”指标：预期指标值“大于等于95%”；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“肺结核患者成功治疗率”指标：预期指标值“大于等于90%”；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“8-10岁儿童尿碘、盐碘筛查完成率”指标：预期指标值“=100%”；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“登记在册的严重精神障碍患者规范管理率”指标：预期指标值“大于等于80%”；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“补助资金经费”指标：预期指标值“小于等于106.23万元”；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“提升预防和控制主要传染病能力”指标：预期指标值“有效提升”；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提前下达中央重大传染病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此次我单位根据《财政支出绩效评价管理暂行办法》（财预〔2020〕10号）文件要求实施评价工作，本次评价对象为2024年提前下达中央重大传染病补助资金项目，评价核心为项目资金、项目产出、项目效益。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毛振国（评价小组组长）：主要负责项目策划和监督，全面负责项目绩效评价报告的最终质量，对评价人员出具的最终报告质量进行复核，确保评估结果的客观性；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武金波（评价小组组员）：主要负责资料的收集，取证、数据统计分析；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丁慧玲（评价小组组员）：主要负责项目报告的制定，指标的研判，数据分析及报告撰写。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项目决策科学合理，基于充分的立项依据和规范的立项程序，绩效目标明确且具有合理性，资金投入精准匹配项目需求。在过程管理方面，资金管理规范，资金到位及时，预算执行率达到100%，确保了项目实施的顺利推进。通过项目的实施，完成了各项产出目标，如慢性病规范管理率达到60%，结核病患者督导次数达标，包虫病病人登记管理率达到100%等，有效提升了预防和控制主要传染病的能力，发挥了显著的社会效益，提高了群众的健康水平和满意度。但在实施过程中也存在一些不足，如登记在册的严重精神障碍患者规范管理率未完全达标，反映出项目在资金管控和部分细节执行上还需进一步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98.59分，绩效评级为“优秀”。综合评价结论如下：本项目共设置三级指标数量22个，实现三级指标数量18个，总体完成率为100.71%。项目决策类指标共设置6个，满分指标5个，得分率100.00%；过程管理类指标共设置5个，满分指标4个，得分率97.37%；项目产出类指标共设置9个，满分指标7个，得分率98.63%；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20.50  18.50  29.59  20.00  10.00  98.59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97.62% 97.37% 98.63% 100.00% 100.00% 98.59%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华人民共和国传染病防治法》中关于加强传染病防治工作的要求，也符合《自治区党委办公厅、自治区人民政府办公厅关于印发&lt;自治区乡村建设行动实施方案&gt;的通知》中提升农村地区公共卫生服务水平，加强传染病防控的规划。项目属于吉木萨尔县疾病预防控制中心履行传染病防控职责所需，符合公共财政支持范围，不存在重复立项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吉木萨尔县疾病预防控制中心自行编制项目实施方案和项目预算申请计划，经过单位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主要完成以下工作：1.开展布病流行病学调查、人群血清学检测及行为干预、个案调查、病人随访管理等综合防治工作；2.全县各个乡镇由县疾控中心配发检测试剂，乡镇卫生院开展初筛和患者随访管理，县级医疗机构开展布病诊断和治疗，县级疾控中心对当年确诊病例进行个案流行病学调查；3.医防结合。按照《新疆布鲁氏菌病医防结合综合防治》实施方案，开展布病诊断、治疗、管理三位一体综合防治工作；4.开展布病健康教育，提高群众防病意识；5.开展人群查病及包虫病，努力做好包虫病防治工作；6.围绕全区艾滋病防治综合措施的实施与关键指标的落实，扩大HIV检测，保持疫情稳定；7.提升结核病防治工作质量，进一步减少传染病感染、患病和死亡。聚焦精准诊断、精准报告、全程规范诊疗、提高治愈率；8.开展丰水期、枯水期常规水质检测任务；9.加强严重精神障碍患者筛查、登记报告和随访服务，开展社会心理服务体系建设试点，进一步提高患者治疗率和全人口的健康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②该项目实际工作内容为开展布病流行病学调查、人群血清学检测及行为干预等工作，与年度绩效目标一致，两者具有相关性。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③该项目按照绩效目标完成数量指标、质量指标、时效指标、成本指标，既定的各项工作任务，达到了提升传染病防治能力、保障群众健康的效益，预期产出效益和效果符合正常的业绩水平。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④该项目批复的预算金额为106.23万元，《项目支出绩效目标表》中预算金额为106.23万元，预算确定的项目资金与预算确定的项目投资额相匹配。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5个，二级指标6个，三级指标11个，定量指标10个，定性指标1个，指标量化率为91%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慢性病规范管理率大于等于60%”“结核病患者督导次数大于等于4次”等，三级指标的年度指标值与年度绩效目标中任务数一致，已设置的绩效目标具备明确性、可衡量性、可实现性、相关性。未设置完成时间，缺乏时限性，扣0.50发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综上所述，本指标满分为3.00分，根据评分标准得2.50分，本项目所设置绩效指标较明确。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本项目预算编制通过以往年度的实际执行情况，综合考虑本年度工作任务和目标，进行科学合理的编制，即预算编制较科学且经过论证；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预算申请内容包括布病综合防治、包虫病防治、艾滋病防治、结核病防治、水质检测、严重精神障碍患者管理等各项工作的费用，与项目实际内容相匹配；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106.23万元，我单位在预算申请中严格按照项目实施内容及测算标准进行核算，其中：免疫规划8.5万元；结核病防治8.5万元；艾滋病防治14.5万元；包虫病防治30万元；严重精神障碍管理0.23万元；重点传染病健康危险因素监测项目34.5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根据《昌州财社〔2024〕78号文件》（昌州财社〔2024〕78号），本项目实际到位资金106.23万元，资金分配额度合理，与吉木萨尔县疾病预防控制中心实际需求相适应，确保了各项防治工作能够按计划顺利开展。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项目预算资金为106.23万元，实际到位资金106.23万元，资金到位率=(实际到位资金/预算资金)×100.00%=(106.23/106.23)×100.00%=100.00%。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项目实际支出资金106.23万元，预算执行率=(实际支出资金/实际到位资金)×100.00%=(106.23/106.23)×100.00%=100.00%。项目已全部完成，总体完成率100.00%；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疾控中心资金管理办法》《中央重大传染病补助资金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项目资金管理办法》《项目收支业务管理制度》《项目政府采购业务管理制度》《项目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资金管理办法》《项目收支业务管理制度》《项目政府采购业务管理制度》《项目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财经工作领导小组”，由书记任组长，负责项目的组织工作；由中心副主任副组长，负责项目的实施工作；组员包括各科室负责人和相关业务骨干，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综上所述，本指标满分为4.00分，根据评分标准得3.50分，本项目所建立制度执行某些细节方面可能存在轻微不足，如：资料归档不及时。</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项目产出类指标由4个二级指标和9个三级指标构成，权重分30.00分，实际得分29.30分。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“慢性病规范管理率”指标：预期指标值为“大于等于60%”，实际完成指标值为“等于60%”，指标完成率为100.00%。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“结核病患者督导次数”指标：预期指标值“大于等于4次”，实际完成值“等于4次”，指标完成率100%。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“包虫病病人登记管理率”指标：预期指标值“大于等于90%”，实际完成值“=100%”，指标完成率为100.00%。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“实验室检测网络报告率”指标：预期指标值为“大于等于95%”，实际完成指标值为“等于95%”，指标完成率为111.00%。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综上所述，本指标满分为3.00分，根据评分标准得2.67分。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“肺结核患者成功治疗率”指标：预期指标值为“大于等于90%”，实际完成指标值为“=90.54%”，指标完成率为100.00%。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“8-10岁儿童尿碘、盐碘筛查完成率”指标：预期指标值为“=100%”，实际完成指标值为“=100%”，指标完成率为100.00%。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“登记在册的严重精神障碍患者规范管理率”指标：预期指标值为“大于等于80%”，实际完成指标值为“=83.17%”，指标完成率为104.00%。登记在册的严重精神障碍患者规范管理率83.17%。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“经济成本”指标：预期指标值为“小于等于106.23万元”，实际完成指标值为“等于106.23万元”，指标完成率为100.00%。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预防和控制主要传染病能力”指标：预期指标值为“有效解决”，实际完成指标值为“有效解决”，指标完成率为90.00%。通过项目的实施，有效降低了布病、艾滋病等传染病的发病率，减少了传染病感染、患病和死亡人数，显著提高了全县的传染病防治水平，保障了人民群众的身体健康，维护了社会的稳定和经济的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“群众满意度”指标：预期指标值为“大于等于90%”，实际完成指标值为“等于90%”，指标完成率为100.00%。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组织方面，本项目实施主体吉木萨尔县疾病预防控制中心建立了专门的项目管理团队，明确各成员职责分工，确保项目推进有序。项目负责人对整体工作进行统筹规划和监督，各科室负责人和业务骨干积极协作，形成了一套高效的工作机制。在项目管理上，制定了详细的项目实施方案，将各项工作任务细化分解，明确时间节点和质量要求，通过定期召开项目进度会，及时掌握项目进展情况，协调解决出现的问题，有力保障了项目按计划顺利实施。在资金管理方面，严格按照国家财经法规和相关资金管理办法，建立规范的财务审批流程，对项目资金实行专款专用，定期对资金使用情况进行自查自纠，确保资金安全高效使用，有效避免了资金浪费和滥用现象的发生。同时，注重与当地医疗机构、社区等合作，整合资源，形成合力，共同推进传染病防治工作，如联合开展健康教育宣传活动、培训基层医务人员等，提高了项目实施效果和资源利用效率。在绩效管理方面，依据相关政策文件要求，科学合理地设定绩效目标和指标体系，将绩效目标贯穿于项目实施全过程，并定期对绩效目标完成情况进行跟踪评估，及时发现问题并采取针对性措施加以改进，有效发挥了绩效管理对项目实施的引导和约束作用，提升了项目的整体绩效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在实际工作中，部分患者及家属对疾病认知不足，对治疗和管理的配合度较低，导致一些患者未能按照要求接受规范的管理和治疗。同时，基层精神卫生服务能力相对薄弱，专业技术人员短缺，难以满足日益增长的患者服务需求，影响了整体的规范管理率。此外，患者流动频繁、家庭住址不固定等因素，也给患者的随访管理和服药监督等工作带来了较大困难，导致在一定程度上未能达到预期的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项目资料归档不及时。在项目实施过程中，由于工作人员业务繁忙，对资料整理和归档工作的重视程度不够，没有养成及时归档的习惯，导致部分项目资料未能在规定时间内归档。这不仅影响了项目管理的规范性和完整性，而且在一定程度上给后续的项目检查、评估等工作带来了不便。</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进一步加强宣传教育工作，提高患者及家属对疾病的认识和重视程度，增强其主动配合治疗和管理的意识。同时，加大对基层精神卫生服务的投入，充实专业技术人员队伍，提升基层医疗机构的服务能力和水平。此外，建立完善的信息共享机制，加强与公安、民政等部门的协作，及时掌握患者动态信息，提高患者随访管理的效率和质量，从而有效提升严重精神障碍患者规范管理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于项目资料归档不及时的问题，建议加强对项目管理人员的培训教育，提高其对资料归档工作重要性的认识，明确资料归档的责任人和时间节点要求。同时，建立健全资料归档管理制度，将资料归档工作纳入项目管理人员的绩效考核范畴，对未按时完成归档任务的人员进行相应的处罚，以强化制度的执行力和约束力，确保项目资料能够及时、完整、规范地归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