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中共吉木萨尔县委员会组织部2019年调减</w:t>
      </w:r>
      <w:r>
        <w:rPr>
          <w:rFonts w:hint="eastAsia" w:ascii="华文中宋" w:hAnsi="华文中宋" w:eastAsia="华文中宋"/>
          <w:sz w:val="36"/>
          <w:szCs w:val="36"/>
        </w:rPr>
        <w:t>调整预算补充公开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报告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一)贯彻执行党的组织和干部工作路线、方针、政策和省、市、县委的有关规定，研究制定全县党建工作意见并组织实施；指导党组织特别是党的基层组织建设，探索和指导各类新经济组织中党组织的设置和活动方式；主管党员的发展和管理工作；负责规划、指导和协调党员教育工作；组织新时期党的建设工作研究；负责指导全县党员干部电化教育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（二）提出县委管理的领导班子及领导干部调整、配备的意见和建议；负责县委管理的干部的考察和办理任免、工资、奖惩、待遇、退（离）休、因公出国（境）审批手续。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（三）负责制定全县各级领导班子的思想、组织和作风建设的意见，并进行监督检查；指导、检查领导班子民主生活会情况。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（四）研究制定干部队伍建设的有关制度和规定，组织落实培养、选拔中青年干部工作、女干部工作和党外干部工作；负责后备干部的培养、教育和选拔、管理。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（五）研究和组织指导干部人事制度改革，制定或参与制定组织、干部、人事工作的管理办法和制度。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（六）指导、规划、协调、检查干部教育工作，组织县委管理的干部和部分中青年干部以及组工干部的培训。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（七）调查了解人才工作情况，加强对人才工作的指导；抓好党政人才、企业经营管理人才、专业技术人才队伍的建设。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（八）负责对选拔任用干部工作的监督，承办有关干部问题的审查和调查核实工作 。贯彻落实自治区党政机构改革工作部署，本次划入职能无，划出职能无。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512.07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175.73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（一）因**职能划入，划入预算***万元。其中，基本支出**万元；项目支出**万元。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华文中宋" w:eastAsia="仿宋_GB2312"/>
          <w:sz w:val="32"/>
          <w:szCs w:val="32"/>
        </w:rPr>
        <w:t>）因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整体</w:t>
      </w:r>
      <w:r>
        <w:rPr>
          <w:rFonts w:hint="eastAsia" w:ascii="仿宋_GB2312" w:hAnsi="华文中宋" w:eastAsia="仿宋_GB2312"/>
          <w:sz w:val="32"/>
          <w:szCs w:val="32"/>
        </w:rPr>
        <w:t>划出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组织部</w:t>
      </w:r>
      <w:r>
        <w:rPr>
          <w:rFonts w:hint="eastAsia" w:ascii="仿宋_GB2312" w:hAnsi="华文中宋" w:eastAsia="仿宋_GB2312"/>
          <w:sz w:val="32"/>
          <w:szCs w:val="32"/>
        </w:rPr>
        <w:t>，划出预算175.73万元。其中，基本支出175.73万元；项目支出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华文中宋" w:eastAsia="仿宋_GB2312"/>
          <w:sz w:val="32"/>
          <w:szCs w:val="32"/>
        </w:rPr>
        <w:t>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bookmarkStart w:id="0" w:name="_GoBack"/>
      <w:bookmarkEnd w:id="0"/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中共吉木萨尔县委员会组织部2019年调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 xml:space="preserve">预算调整情况表    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 xml:space="preserve">                 中共吉木萨尔县委员会组织部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 xml:space="preserve">                      2019年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月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81B08F6"/>
    <w:rsid w:val="22540765"/>
    <w:rsid w:val="26BE320F"/>
    <w:rsid w:val="2ACB2C32"/>
    <w:rsid w:val="2DA94169"/>
    <w:rsid w:val="2EF26078"/>
    <w:rsid w:val="322172AC"/>
    <w:rsid w:val="325F6796"/>
    <w:rsid w:val="409571AF"/>
    <w:rsid w:val="49B906D1"/>
    <w:rsid w:val="6C711593"/>
    <w:rsid w:val="74F5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lenovo</cp:lastModifiedBy>
  <cp:lastPrinted>2019-03-16T01:32:00Z</cp:lastPrinted>
  <dcterms:modified xsi:type="dcterms:W3CDTF">2019-07-30T03:48:55Z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