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  <w:lang w:eastAsia="zh-CN"/>
        </w:rPr>
        <w:t>吉木萨尔县</w:t>
      </w:r>
      <w:r>
        <w:rPr>
          <w:rFonts w:hint="eastAsia" w:ascii="华文中宋" w:hAnsi="华文中宋" w:eastAsia="华文中宋"/>
          <w:sz w:val="44"/>
          <w:szCs w:val="44"/>
        </w:rPr>
        <w:t>涉改部门单位调整预算补充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44"/>
          <w:szCs w:val="44"/>
        </w:rPr>
        <w:t>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、县人</w:t>
      </w:r>
      <w:r>
        <w:rPr>
          <w:rFonts w:hint="eastAsia" w:ascii="仿宋_GB2312" w:hAnsi="华文中宋" w:eastAsia="仿宋_GB2312"/>
          <w:sz w:val="32"/>
          <w:szCs w:val="32"/>
        </w:rPr>
        <w:t>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华文中宋" w:eastAsia="仿宋_GB2312"/>
          <w:sz w:val="32"/>
          <w:szCs w:val="32"/>
        </w:rPr>
        <w:t>机构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华文中宋" w:eastAsia="仿宋_GB2312"/>
          <w:sz w:val="32"/>
          <w:szCs w:val="32"/>
        </w:rPr>
        <w:t>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负责全县文化宣传的业务指导，配合县委、县政府的中心工作，积极开展文化宣传活动。宣传党和政府的方针政策，完成政府和上级部门交办的各项文化工作。开展各种群众文化活动，培训基层文化骨干。指导全县基层文化工作，开展社会宣传教育指导，指导本地区老年文化、老年教育、少儿文化工作，辅导、培训基层文化工作骨干和社会文艺团队。组织和开展群众文化理论研究，积极开展艺术创作并推出艺术精品，参加省、市级文化艺术展。 负责全县非遗保护和管理工作。负责非物质文化遗产搜集、整理、研究、保护传承非物质文化遗产。承办或协办县级以上大型文艺演出活动。完成上级交办的其它工作。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经自治州第十七届人大常委会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第十九次会议人大常委批复，2019年我单位年初部门预算总额为168.74万元。本次调减预算33.58万元。具体情况为：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文化馆整体</w:t>
      </w:r>
      <w:r>
        <w:rPr>
          <w:rFonts w:hint="eastAsia" w:ascii="仿宋_GB2312" w:hAnsi="华文中宋" w:eastAsia="仿宋_GB2312"/>
          <w:sz w:val="32"/>
          <w:szCs w:val="32"/>
        </w:rPr>
        <w:t>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到文旅局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33.58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33.58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吉木萨尔县文化馆</w:t>
      </w:r>
    </w:p>
    <w:p>
      <w:pPr>
        <w:ind w:firstLine="4800" w:firstLineChars="15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5EE4BE6"/>
    <w:rsid w:val="181B08F6"/>
    <w:rsid w:val="199D20F6"/>
    <w:rsid w:val="1A200EEB"/>
    <w:rsid w:val="1D852D4B"/>
    <w:rsid w:val="22540765"/>
    <w:rsid w:val="26BE320F"/>
    <w:rsid w:val="2ACB2C32"/>
    <w:rsid w:val="2BE656C5"/>
    <w:rsid w:val="2EB6528F"/>
    <w:rsid w:val="2EF26078"/>
    <w:rsid w:val="322172AC"/>
    <w:rsid w:val="3B484DDD"/>
    <w:rsid w:val="409571AF"/>
    <w:rsid w:val="49B906D1"/>
    <w:rsid w:val="51F92F87"/>
    <w:rsid w:val="54CF665F"/>
    <w:rsid w:val="59020478"/>
    <w:rsid w:val="5CE93A84"/>
    <w:rsid w:val="6F2C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准东精诚科技</cp:lastModifiedBy>
  <cp:lastPrinted>2019-07-03T10:09:00Z</cp:lastPrinted>
  <dcterms:modified xsi:type="dcterms:W3CDTF">2025-02-21T14:39:07Z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