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  <w:lang w:eastAsia="zh-CN"/>
        </w:rPr>
        <w:t>吉木萨尔县</w:t>
      </w:r>
      <w:r>
        <w:rPr>
          <w:rFonts w:hint="eastAsia" w:ascii="华文中宋" w:hAnsi="华文中宋" w:eastAsia="华文中宋"/>
          <w:sz w:val="44"/>
          <w:szCs w:val="44"/>
        </w:rPr>
        <w:t>涉改部门单位调整预算补充</w:t>
      </w:r>
    </w:p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44"/>
          <w:szCs w:val="44"/>
        </w:rPr>
        <w:t>公</w:t>
      </w:r>
      <w:r>
        <w:rPr>
          <w:rFonts w:hint="eastAsia" w:ascii="华文中宋" w:hAnsi="华文中宋" w:eastAsia="华文中宋"/>
          <w:sz w:val="44"/>
          <w:szCs w:val="44"/>
          <w:lang w:val="en-US" w:eastAsia="zh-CN"/>
        </w:rPr>
        <w:t xml:space="preserve">    </w:t>
      </w:r>
      <w:r>
        <w:rPr>
          <w:rFonts w:hint="eastAsia" w:ascii="华文中宋" w:hAnsi="华文中宋" w:eastAsia="华文中宋"/>
          <w:sz w:val="44"/>
          <w:szCs w:val="44"/>
        </w:rPr>
        <w:t>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县</w:t>
      </w:r>
      <w:r>
        <w:rPr>
          <w:rFonts w:hint="eastAsia" w:ascii="仿宋_GB2312" w:hAnsi="华文中宋" w:eastAsia="仿宋_GB2312"/>
          <w:sz w:val="32"/>
          <w:szCs w:val="32"/>
        </w:rPr>
        <w:t>委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、县人</w:t>
      </w:r>
      <w:r>
        <w:rPr>
          <w:rFonts w:hint="eastAsia" w:ascii="仿宋_GB2312" w:hAnsi="华文中宋" w:eastAsia="仿宋_GB2312"/>
          <w:sz w:val="32"/>
          <w:szCs w:val="32"/>
        </w:rPr>
        <w:t>民政府《关于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印发〈吉木萨尔县机构改革方案〉实施意见的通知》（吉县党办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[2019年]5号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）要求，按照《自治州党政</w:t>
      </w:r>
      <w:r>
        <w:rPr>
          <w:rFonts w:hint="eastAsia" w:ascii="仿宋_GB2312" w:hAnsi="华文中宋" w:eastAsia="仿宋_GB2312"/>
          <w:sz w:val="32"/>
          <w:szCs w:val="32"/>
        </w:rPr>
        <w:t>机构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涉部门单位预算调整工作规程</w:t>
      </w:r>
      <w:r>
        <w:rPr>
          <w:rFonts w:hint="eastAsia" w:ascii="仿宋_GB2312" w:hAnsi="华文中宋" w:eastAsia="仿宋_GB2312"/>
          <w:sz w:val="32"/>
          <w:szCs w:val="32"/>
        </w:rPr>
        <w:t>》，调整部门单位预算。现将我单位预算调整情况补充公开如下：</w:t>
      </w:r>
    </w:p>
    <w:p>
      <w:pPr>
        <w:pStyle w:val="10"/>
        <w:numPr>
          <w:ilvl w:val="0"/>
          <w:numId w:val="1"/>
        </w:numPr>
        <w:ind w:firstLineChars="0"/>
        <w:rPr>
          <w:rFonts w:hint="eastAsia" w:ascii="仿宋_GB2312" w:hAnsi="华文中宋" w:eastAsia="仿宋_GB2312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华文中宋" w:eastAsia="仿宋_GB2312" w:cstheme="minorBidi"/>
          <w:kern w:val="2"/>
          <w:sz w:val="32"/>
          <w:szCs w:val="32"/>
          <w:lang w:val="en-US" w:eastAsia="zh-CN" w:bidi="ar-SA"/>
        </w:rPr>
        <w:t>单位职能划转情况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在县委、县政府及上级有关部门的指导下，认真贯彻党和政府的各项方针、政</w:t>
      </w: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策、法律、法规，严格按照“读者第一，服务至上”的宗旨，认真开展各项工作。组织全县镇、村级图书馆搞好协作、协调工作，发挥县图书馆学会的桥梁作用，组织开展全县乡村级图书馆互动交流，推动全县图书馆事业的繁荣发展。 组织乡、村级图书馆专业人员的培训辅导工作，不断提高馆员的理论、文化、专业技能，努力为全县培养一支具有高素质的图书馆专业队伍。 承担图书馆免费开放工作。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预算调整情况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经自治州第十七届人大常委会第十九次会议人大常委批复，2019年我单位年初部门预算总额为174.61万元。本次调减预算48.53万元。具体情况为：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图书馆整体</w:t>
      </w:r>
      <w:r>
        <w:rPr>
          <w:rFonts w:hint="eastAsia" w:ascii="仿宋_GB2312" w:hAnsi="华文中宋" w:eastAsia="仿宋_GB2312"/>
          <w:sz w:val="32"/>
          <w:szCs w:val="32"/>
        </w:rPr>
        <w:t>划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到文旅局</w:t>
      </w:r>
      <w:r>
        <w:rPr>
          <w:rFonts w:hint="eastAsia" w:ascii="仿宋_GB2312" w:hAnsi="华文中宋" w:eastAsia="仿宋_GB2312"/>
          <w:sz w:val="32"/>
          <w:szCs w:val="32"/>
        </w:rPr>
        <w:t>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48.53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48.53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本次调增（减）预算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598" w:leftChars="761" w:firstLine="3040" w:firstLineChars="950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left="1598" w:leftChars="761" w:firstLine="3040" w:firstLineChars="950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left="1598" w:leftChars="761" w:firstLine="3040" w:firstLineChars="950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left="1598" w:leftChars="761" w:firstLine="3040" w:firstLineChars="950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left="1598" w:leftChars="761" w:firstLine="3040" w:firstLineChars="9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吉木萨尔县图书馆</w:t>
      </w:r>
    </w:p>
    <w:p>
      <w:pPr>
        <w:ind w:firstLine="4800" w:firstLineChars="1500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07B63ABF"/>
    <w:rsid w:val="0B530A48"/>
    <w:rsid w:val="15EE4BE6"/>
    <w:rsid w:val="181B08F6"/>
    <w:rsid w:val="199D20F6"/>
    <w:rsid w:val="1A200EEB"/>
    <w:rsid w:val="1D852D4B"/>
    <w:rsid w:val="22540765"/>
    <w:rsid w:val="26BE320F"/>
    <w:rsid w:val="2ACB2C32"/>
    <w:rsid w:val="2BE656C5"/>
    <w:rsid w:val="2EF26078"/>
    <w:rsid w:val="322172AC"/>
    <w:rsid w:val="34933EF8"/>
    <w:rsid w:val="409571AF"/>
    <w:rsid w:val="48B22F5F"/>
    <w:rsid w:val="49B906D1"/>
    <w:rsid w:val="4B84035A"/>
    <w:rsid w:val="6F2C1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准东精诚科技</cp:lastModifiedBy>
  <cp:lastPrinted>2019-07-03T10:06:00Z</cp:lastPrinted>
  <dcterms:modified xsi:type="dcterms:W3CDTF">2025-02-21T14:38:31Z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