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2022年第二次财经会—2022年第二届开山马拉松赛事活动经费</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吉木萨尔县文化体育广播电视和旅游局（行政）</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吉木萨尔县文化体育广播电视和旅游局（行政）</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潘晓娟</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2023年04月06日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项目背景</w:t>
        <w:br/>
        <w:t>为全面落实健康中国战略，加快推进健康新疆建设，提高全市人民健康水平，根据《“健康中国2030”规划纲要》，学习贯彻落实习近平总书记重要讲话，将重要讲话精神转化为高质量发展的生动实践，促进健康产业高质量发展。着力解决人民日益增长的美好生活需要与群众体育发展不平衡不充分之间的矛盾，加快推进群众体育生活化、科学化、健康化发展步伐，推进创建健康城市。</w:t>
        <w:br/>
        <w:t>2020年5月，新疆维吾尔自治区体育局、文化和旅游厅联合召开座谈会，为进一步推动新疆体育旅游产业的高质量发展，推进“旅游兴疆”战略，谋划“体育+旅游”深度融合发展工作进行座谈。会上，明确指出全力打造新疆“体育+旅游”独特品牌，着力发展沙漠品牌赛事活动和特色体育旅游，带动体育旅游消费，最大限度发挥“旅游兴疆”战略中的作用。</w:t>
        <w:br/>
        <w:t>吉木萨尔天山马拉松的举办，以地处吉木萨尔的北庭故城、车师古道两大历史古迹，带动昌吉州全域历史文化旅游热，撬动“体育+旅游”的深度杠杆，世界文化遗产的北庭故城，作为天山北麓古代文明的发祥地和古代丝绸之路北道必经之地，有理由成为吉木萨尔历史文化名城打造的标签。</w:t>
        <w:br/>
        <w:t>以IP化运营模式，深挖城市内核，寻求吉木萨尔人文与马拉松精神契合点，以“探访历史名城、天山风光，传承丝路文化，嫁接特色产业链”导入厦马的赛事运营经验、宣传推广渠道、市场招商模式，结合自有优势，打造双方资源全域互通运营，形成有特色价值的IP内容，进一步提升吉木萨尔天山马拉松的知名度与品牌影响力，以全民参与的专业、特色品牌赛事匹配“新丝路历史文化名城”目标的打造。</w:t>
        <w:br/>
        <w:t>2. 主要内容</w:t>
        <w:br/>
        <w:t>项目名称：2022年第二次财经会-2022年第二届天山马拉松赛事活动经费项目</w:t>
        <w:br/>
        <w:t>项目主要内容：</w:t>
        <w:br/>
        <w:t>第二届天山马拉松赛于2022年7月17日在吉木萨尔县成功举办，本届赛事由厦门文广传媒集团有限公司承办运营。比赛设全程、半程和“健康跑”三个项目，其中全程马拉松42.195公里、半程马拉松21.0975公里、健康跑4.8公里。共有来自全国1000多名运动员参加比赛，参加全程及半程马拉松1000人、健康跑877人。</w:t>
        <w:br/>
        <w:t>4.项目实施主体</w:t>
        <w:br/>
        <w:t>(一)坚持高位推动，系统谋划推进。州党委、州人民政府高度重视、大力支持，副州长周小华亲临现场指导，就赛事线路选择、提升宣传高度、安全稳定排查等方面作了安排部署。县委四套班子领导亲自督阵、强力推进。成立了委县副书记、县长丁鼎亲自挂帅，县相关领导任副主任，县直各部门主要负责人为成员的天山马拉松组委会，办公室下设在县文旅局，并下设综合协调组、竞赛工作小组、宣传营销组、后勤保障组、安全保卫组、志愿者服务组、医疗救护组，七个工作组，根据《天山马拉松赛事筹备会》工作任务和要求，制定工作方案，统筹协调、合理策划各项赛前工作。赛事期间，共组织召开5场推进会，确保各项工作落到实处。</w:t>
        <w:br/>
        <w:t>(二)部门密切配合，形成强大合力。各部门密切配合，内外衔接，相互支持，形成了上下贯通、协调运行的良好工作格局。一是区政府统筹协调。自治区体育局多次亲临场地，一同研究、考察赛道路线。二是州政府支持推进。周小华副州长亲临现场进行实地踏勘和工作指导，并于7月5日赴厦门参加2022吉木萨尔天山马拉松新闻发布会。三是县政府牵头抓总。县交通局组织协调49辆保障车辆，并对参加保障的驾驶员进行了专题安全培训。住建局组织48人对赛道的维护建设、清理、美化进行了全面整治。县公安局组建领导小组，设立治安秩序、交通管控等9个小组，按照定人、定岗、定责的要求，制定安保总体方案和应急处置预案。县卫健委派出医务人员120名，设置医疗站点21个，救护车辆19辆，增配了除颤仪、氧气装置等急救设备。红十字会组织救援人员56名，并组织进行应急救援综合演练。县团委牵头招募了1096名志愿者，为跑者提供贴心服务，参与竞赛类、医疗观察类、赛会辅助类、赛前配套活动类等工作岗位。</w:t>
        <w:br/>
        <w:t>(三)扎实有效推进，安全保障周到。一是职责分工细。县委常委、宣传部长谢永霞，副县长吴桂山等领导召开4次协调会，把工作分解到各部门，责任落实到人头。各有关部门责任明确，分工细致，分别细化接待、饮食、交通、医疗卫生、安全等工作方案，制定应急预案，落实工作责任，做到组织领导到位、宣传引导到位、卫生整治到位、医疗保障到位、安全保障到位，确保此次马拉松赛事活动的成功举办。二是赛事保障全。此次比赛在赛事服务保障方面因地制宜、创新优化，从交通、医疗、安保、后勤等方面制定详细周全的方案。在针对可能出现的高温天气情况下，赛前为参赛选手准备防晒霜、空顶帽等防晒装备，赛时增设降温设备、提供降温补给。在赛道沿线合理部署6个喷淋点位及增设6台雾炮车，在补给点投放能量胶、海绵等降温补给品，为参赛选手提供完善的降温服务。</w:t>
        <w:br/>
        <w:t>5. 资金投入和使用情况</w:t>
        <w:br/>
        <w:t>（1）项目资金安排落实、总投入等情况分析</w:t>
        <w:br/>
        <w:t>本项目预算资金总额为450万元，其中：财政资金为450万元，其他资金为0万元。2022年实际收到预算资金450万元，预算资金到位率为100%。</w:t>
        <w:br/>
        <w:t>（2）项目资金实际使用情况分析</w:t>
        <w:br/>
        <w:t>截至2022年12月31日，本项目实际支出450万元，预算执行率100%。项目资金主要用于支付2022年第二届天山马拉松赛事活动经费费用450万元。</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（二）项目绩效目标</w:t>
        <w:br/>
        <w:t>项目绩效目标包括项目绩效总目标和阶段性目标。</w:t>
        <w:br/>
        <w:t>1.项目绩效总目标</w:t>
        <w:br/>
        <w:t>第二届天山马拉松赛于2022年7月17日在吉木萨尔县成功举办，本届赛事由厦门文广传媒集团有限公司承办运营。比赛设全程、半程和“健康跑”三个项目，其中全程马拉松42.195公里、半程马拉松21.0975公里、健康跑4.8公里。共有来自全国1000多名运动员参加比赛，参加全程及半程马拉松1000人、健康跑877人。2022吉木萨尔天山马拉松共投入450万元，为吉木萨尔带来的旅游、住宿、餐饮、娱乐、交通、零售等各项经营收入达到2590万元，投入产出比达到1：5，其中城市经济效益1300万元，赛事支出拉动500.17万元，运动员参赛消费拉动489.19万元，夜间经济拉动300.39万元。</w:t>
        <w:br/>
        <w:t>2.阶段性目标</w:t>
        <w:b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项目产出目标</w:t>
        <w:br/>
        <w:t>①数量指标</w:t>
        <w:br/>
        <w:t>“参赛选手数量”指标，预期指标值为≥5000人。</w:t>
        <w:br/>
        <w:t>②质量指标</w:t>
        <w:br/>
        <w:t>“活动举办合格率”指标，预期指标值为100%。</w:t>
        <w:br/>
        <w:t>③时效指标</w:t>
        <w:br/>
        <w:t>“活动举办及时率”指标，预期指标值为100%。</w:t>
        <w:br/>
        <w:t>④成本指标</w:t>
        <w:br/>
        <w:t>“活动花费金额”指标，预期指标值为≤450万元。</w:t>
        <w:br/>
        <w:t>（2）项目效益目标</w:t>
        <w:br/>
        <w:t>①经济效益指标</w:t>
        <w:br/>
        <w:t>“增加我县旅游收入”指标，预期指标值为有效增加。</w:t>
        <w:br/>
        <w:t>②社会效益指标</w:t>
        <w:br/>
        <w:t>“有效提升全民健康意识”指标，预期指标值为有效提升。</w:t>
        <w:br/>
        <w:t>③生态效益指标</w:t>
        <w:br/>
        <w:t>无</w:t>
        <w:br/>
        <w:t>④可持续影响</w:t>
        <w:br/>
        <w:t>“有效提高我县旅游品牌赛事知名度”指标，预期指标值为有效提高。</w:t>
        <w:br/>
        <w:t>（3）满意度目标</w:t>
        <w:br/>
        <w:t>①满意度指标</w:t>
        <w:br/>
        <w:t>“受益群众满意度”指标，预期指标值为≥95%。</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绩效评价目的</w:t>
        <w:b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</w:t>
        <w:br/>
        <w:t>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2. 绩效评价对象</w:t>
        <w:br/>
        <w:t>此次我单位根据《财政支出绩效评价管理暂行办法》（财预〔2020〕10号）文件要求对2022年度我单位实施的2022年第二次财经会-2022年第二届天山马拉松赛事活动经费项目开展部门绩效评价，评价核心内容为项目资金、项目产出、项目效益。</w:t>
        <w:br/>
        <w:t>3. 绩效评价范围</w:t>
        <w:b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2022年第二次财经会-2022年第二届天山马拉松赛事活动经费项目实际开展情况，运用定量和定性分析相结合的方法，总结经验做法，反思项目实施和管理中的问题，以切实提升财政资金管理的科学化、规范化和精细化水平。</w:t>
        <w:br/>
        <w:t>根据以上原则，本次绩效评价遵循的原则包括：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</w:t>
        <w:br/>
        <w:t>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</w:t>
        <w:br/>
        <w:t>3. 绩效评价方法</w:t>
        <w:br/>
        <w:t>本次评价采取定量与定性评价相结合的方式，采用比较法、公众评判法对项目实施过程以及预期绩效目标完成情况进行全面、系统的评价，总分由各项指标得分汇总形成。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 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1.前期准备</w:t>
        <w:br/>
        <w:t>我单位于2023年4月11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</w:t>
        <w:br/>
        <w:t>葛文超任评价组组长，主要负责确定绩效评价模板、总体协调沟通、全盘统筹、总体质量把关等工作。</w:t>
        <w:br/>
        <w:t>陈丽任评价组副组长，主要负责绩效评价现场督导，对评价组成员的评价检查工作提供技术指导与支持，对实效评价工作质量把关。</w:t>
        <w:br/>
        <w:t>潘晓娟任评价组成员，主要负责现场调研工作，完成收集整理资料、审核数据、填报绩效评价内容等工作。</w:t>
        <w:br/>
        <w:t>2.组织实施</w:t>
        <w:br/>
        <w:t>评价组通过实地调研、查阅资料等方式，采用综合分析法对项目的决策、管理、绩效进行的综合评价分析。</w:t>
        <w:br/>
        <w:t>3.分析评价</w:t>
        <w:br/>
        <w:t>首先按照指标体系进行定量、定性分析。其次开展量化打分、综合评价工作，形成初步评价结论。最后归纳整体项目情况与存在问题，撰写部门绩效评价报告。</w:t>
        <w:br/>
        <w:t>4.撰写与提交评价报告</w:t>
        <w:br/>
        <w:t>项目撰写绩效评价报告，按照财政局大平台绩效系统中统一格式和文本框架撰写绩效评价报告。</w:t>
        <w:br/>
        <w:t>5.归集档案</w:t>
        <w:br/>
        <w:t>建立和落实档案管理制度，将项目相关资料存档，包括但不限于：评价项目基本情况和相关文件、评价实施方案、项目支付资料等相关档案。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（一）综合评价情况</w:t>
        <w:br/>
        <w:t>	经评价，本项目达到了年初设立的绩效目标，2022年第二次财经会-2022年第二届天山马拉松赛事活动经费项目总体组织规范，完成了2022年第二次财经会-2022年第二届天山马拉松赛事活动经费项目的工作目标，在实施过程中取得了良好的成效，具体表现在以下两方面：</w:t>
        <w:br/>
        <w:t>在项目决策方面：为全面落实健康中国战略，加快推进健康新疆建设，提高全市人民健康水平，根据《“健康中国2030”规划纲要》，学习贯彻落实习近平总书记重要讲话，将重要讲话精神转化为高质量发展的生动实践，促进健康产业高质量发展。提升赛事专业度和跑者服务，辅以当地神秘天山、西域风情、丝路古文明旅游特色，吸引更多的跑者参与，塑造提升吉木萨尔天山马拉松的知名度与品牌影响力；结合历史文化、丝路文化，做足“新丝路历史文化名城”的概念，丰富业态，延伸赛事的产业链。 </w:t>
        <w:br/>
        <w:t>项目管理方面：坚持高位推动，系统谋划推进。州党委、州人民政府高度重视、大力支持，副州长周小华亲临现场指导，就赛事线路选择、提升宣传高度、安全稳定排查等方面作了安排部署。县委四套班子领导亲自督阵、强力推进。成立了委县副书记、县长丁鼎亲自挂帅，县相关领导任副主任，县直各部门主要负责人为成员的天山马拉松组委会，办公室下设在县文旅局，并下设综合协调组、竞赛工作小组、宣传营销组、后勤保障组、安全保卫组、志愿者服务组、医疗救护组，七个工作组，根据《天山马拉松赛事筹备会》工作任务和要求，制定工作方案，统筹协调、合理策划各项赛前工作。赛事期间，共组织召开5场推进会，确保各项工作落到实处。</w:t>
        <w:br/>
        <w:t>项目产出方面：参与人群广泛，赛事规模提升。2022吉木萨尔天山马拉松分为全程、半程和健康跑三个项目。来自30个省、直辖市及自治区，超过133个城市的1000多名跑友报名参赛，同时还邀请了国内36名优秀选手参赛。此次赛事还动员了全县各单位、各部门、各乡镇干部职工积极报名参加，据了解，全程马拉松年龄最大的78岁，健康跑最小的5岁，参赛人群覆盖了各个年龄段、各个行业，是一场真正全民参与的体育大狂欢。</w:t>
        <w:br/>
        <w:t>项目效益方面：综合效益提高，助推经济发展。一是经济效益明显提升。从投入产出比来看，2022吉木萨尔天山马拉松共投入450万元，为吉木萨尔带来的旅游、住宿、餐饮、娱乐、交通、零售等各项经营收入达到2590万元，投入产出比达到1：5，其中城市经济效益1300万元，赛事支出拉动500.17万元，运动员参赛消费拉动489.19万元，夜间经济拉动300.39万元。二是社会效益明显提升。厦门作为我县的援疆对口城市，厦门文广体育公司作为此次赛事的运营方，为此次马拉松赛事带来了先进的技术、设备、人力、管理经验等，一方面进一步加强了吉木萨尔县和厦门的经济合作交流，另一方面，通过此次赛事让“丝路北庭”这座城市名片进入更多群众的视野，未来甚至可能与国际接轨，这对吉木萨尔的经济发展和繁荣发挥着重要作用，为经济建设实现跨越式发展提供了重要机遇。</w:t>
        <w:br/>
        <w:t>（二）综合评价结论</w:t>
        <w:br/>
        <w:t>此次绩效评价通过绩效评价小组论证的评价指标体系及评分标准，采用比较法、公众评判法、因素分析法等对本项目绩效进行客观评价，最终评分结果：总分为100分，绩效评级为“优”。综合评价结论如下：本项目共设置绩效目标19个，实现目标19个，完成率100%。项目决策指标共设置6个，满分指标6个，得分率100%；项目过程指标共设置5个，满分指标5个，得分率100%；项目产出指标共设置4个，满分指标4个，得分率100%；项目效益指标共设置4个，满分指标4个，得分率100%。</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项目决策类指标包括项目立项、绩效目标和资金投入三方面的内容，由3个二级指标和6个三级指标构成，权重分为21分，实际得分21分，得分率100%。</w:t>
        <w:br/>
        <w:t>1.项目立项情况分析</w:t>
        <w:br/>
        <w:t>（1）立项依据充分性：</w:t>
        <w:br/>
        <w:t>项目立项符合国家法律法规、自治区和地区行业发展规划和政策要求，属于本部门履职所需。根据评分标准，该指标5分，得5分。</w:t>
        <w:br/>
        <w:t>（2）立项程序规范性：</w:t>
        <w:br/>
        <w:t>根据评分标准，该指标3分，得3分，本项目立项程序合规。</w:t>
        <w:br/>
        <w:t>2.绩效目标情况分析</w:t>
        <w:br/>
        <w:t>（1）绩效目标合理性：</w:t>
        <w:br/>
        <w:t>项目制定了项目支出绩效目标，明确了项目总体思路及总目标、并对项目任务进行了详细分解，对目标进行了细化。根据评分标准，该指标4分，得4分。</w:t>
        <w:br/>
        <w:t>（2）绩效指标明确性：</w:t>
        <w:br/>
        <w:t>本项目已将项目绩效目标细化分解为具体的绩效指标，并通过清晰、可衡量的指标值予以体现，与项目目标任务数或计划数相对应。根据评分标准，该指标3分，得3分。</w:t>
        <w:br/>
        <w:t>（3）预算编制科学性： </w:t>
        <w:br/>
        <w:t>根据评分标准，该指标4分，得4分。</w:t>
        <w:br/>
        <w:t>（4）资金分配合理性：</w:t>
        <w:br/>
        <w:t>项目资金分配依据充分，资金分配额度合理，与项目地方实际相适应。根据评分标准，该指标2分，得2分。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（二）项目过程情况</w:t>
        <w:br/>
        <w:t>项目过程类指标包括资金管理和组织实施两方面的内容，由2个二级指标和5个三级指标构成，权重分为19分，实际得分19分，得分率为100.0%。具体各项指标得分如下：</w:t>
        <w:br/>
        <w:t></w:t>
        <w:br/>
        <w:t>1.资金管理情况分析</w:t>
        <w:br/>
        <w:t>（1）资金到位率：</w:t>
        <w:br/>
        <w:t>该项目所需财政资金能够足额拨付到位，根据评分标准，该指标4分，得4分。   </w:t>
        <w:br/>
        <w:t>（2）预算执行率：</w:t>
        <w:br/>
        <w:t>本项目预算较为详细，预算资金450万元，实际执行450万元，预算执行率为100%，项目资金支出总体能够按照预算执行，根据评分标准，该指标5分，得5分。</w:t>
        <w:br/>
        <w:t>（3）资金使用合规性：</w:t>
        <w:br/>
        <w:t>项目任务下达后，我单位根财务支出制度和管理规定对经费使用进行规范管理，财务制度健全、执行严格，根据评分标准，该指标4分，得4分。</w:t>
        <w:br/>
        <w:t>（4）管理制度健全性：</w:t>
        <w:br/>
        <w:t>我单位根财务支出制度和管理规定等相关项目管理办法，同时对财政专项资金进行严格管理，基本做到了专款专用，根据评分标准，该指标2分，得2分。</w:t>
        <w:br/>
        <w:t>（5）制度执行有效性：</w:t>
        <w:br/>
        <w:t>由部门提出经费预算支出可行性方案，经过与县政府分管领导沟通后，报党委会议研究执行，财务对资金的使用合法合规性进行监督，年底对资金使用效果进行自评，根据评分标准，该指标4分，得4分。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（三）项目产出情况</w:t>
        <w:br/>
        <w:t>项目产出类指标包括产出数量、产出质量、产出时效、产出成本四方面的内容，由项目产出类指标由4个二级指标和4个三级指标构成，权重分为30分，实际得分30分，得分率为100%。</w:t>
        <w:br/>
        <w:t>1.数量指标完成情况分析</w:t>
        <w:br/>
        <w:t>本次马拉松活动参赛选手数量指标：预期指标值为≥5000人次，实际完成指标值为5000人次，指标完成率为100%。本指标满分为7.5分，根据评分标准，该指标得7.5分。</w:t>
        <w:br/>
        <w:t>2.质量指标完成情况分析</w:t>
        <w:br/>
        <w:t>本次马拉松活动举办合格率指标：预期指标值为100%，实际完成指标值为100%，指标完成率为100%。本指标满分为7.5分，根据评分标准，该指标得7.5分。</w:t>
        <w:br/>
        <w:t>3.时效指标完成情况分析</w:t>
        <w:br/>
        <w:t>本次马拉松活动举办及时率指标：预期指标值为100%，实际完成指标值为100%，指标完成率为100%。本指标满分为7.5分，根据评分标准，该指标得7.5分。</w:t>
        <w:br/>
        <w:t>4.成本指标完成情况分析</w:t>
        <w:br/>
        <w:t>本次马拉松活动举办活动活动花费金额指标：预期指标值为小于等于450万元，实际完成指标值为450万元，指标完成率为100%。本指标满分为7.5分，根据评分标准，该指标得7.5分。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（四）项目效益情况</w:t>
        <w:br/>
        <w:t>项目效益类指标由4个二级指标和4个三级指标构成，权重分为30分，本项目实际得分30分，得分率为100%。具体各项指标得分如下：</w:t>
        <w:br/>
        <w:t>1.社会效益指标完成情况分析</w:t>
        <w:br/>
        <w:t>有效提升全民健康意识指标：预期指标值为有效提升，实际完成指标值为达成年度指标，指标完成率为100%。本指标满分为7.5分，根据评分标准，该指标得7.5分。</w:t>
        <w:br/>
        <w:t>2.经济效益指标完成情况分析</w:t>
        <w:br/>
        <w:t>有效增加我县旅游收入指标：预期指标值为有效增加，实际完成指标值为达成年度指标，指标完成率为100%。本指标满分为7.5分，根据评分标准，该指标得7.5分。</w:t>
        <w:br/>
        <w:t>3.可持续影响指标完成情况分析</w:t>
        <w:br/>
        <w:t>有效提高我县旅游品牌赛事知名度指标：预期指标值为有效提高，实际完成指标值为达成年度指标，指标完成率为100%。本指标满分为7.5分，根据评分标准，该指标得7.5分。</w:t>
        <w:br/>
        <w:t>4.生态效益指标完成情况分析</w:t>
        <w:br/>
        <w:t>本项目无该项指标。</w:t>
        <w:br/>
        <w:t>5.满意度指标完成情况分析</w:t>
        <w:br/>
        <w:t>受益群众满意度指标：预期指标值为≥95%，实际完成指标值为95%，指标完成率为100%。根据评分标准，该指标7.5分,得7.5分。</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（一）主要经验及做法</w:t>
        <w:br/>
        <w:t>1.聚焦重点任务，推动项目工作落地落实</w:t>
        <w:br/>
        <w:t>为有效推进2022年第二届天山马拉松赛事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</w:t>
        <w:br/>
        <w:t>2.坚持问题导向，加强执行监控，提高资金效益</w:t>
        <w:b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</w:t>
        <w:br/>
        <w:t>3.强化绩效目标刚性约束，及时对项目进行跟踪问效</w:t>
        <w:b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</w:t>
        <w:br/>
        <w:t>主要有以下几方面：</w:t>
        <w:br/>
        <w:t>一是领导重视到位：高度重视，主要领导亲自抓，并予以充分的人力、财力保障。责任落实到位：将各项目工作列入年度干部绩效考核实施方案，将各项目工作落实到具体科室、具体岗位、具体个人。</w:t>
        <w:br/>
        <w:t>二是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</w:t>
        <w:br/>
        <w:t>三是健全项目管理制度。我单位已有保证项目实施的制度、措施等，如《中华人民共和国预算法》、《文化体育中心免费开放资金管理办法》等。</w:t>
        <w:br/>
        <w:t>（二）存在问题及原因分析</w:t>
        <w:br/>
        <w:t>无</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无</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本单位对上述项目支出绩效评价报告内反映内容的真实性、完整性负责，并接受上级部门及社会公众监督。</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