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2023年度老干局老干部活动经费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吉木萨尔县老干部工作局本级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吉木萨尔县老干部工作局本级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冉新伟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2023年，县委老干部局深入学习宣传贯彻党的二十大精神，落实习近平总书记关于老干部工作的重要指示批示精神和全国、自治区、自治州老干部局长会议精神，抓好中共中央办公厅《关于加强新时代离退休干部党的建设工作的意见》的贯彻落实，一体推进离退休干部党的建设、发挥作用、服务管理和老干部工作部门自身建设，加强和改进新时代老干部工作。</w:t>
        <w:br/>
        <w:t>2.主要内容</w:t>
        <w:br/>
        <w:t>（1）项目名称：2023年度老干局老干部活动经费</w:t>
        <w:br/>
        <w:t>（2）项目主要内容：通过财政预算资金85万元，用于保障2023年度我县数千名离退休老干部的管理工作，包括传统节日及时慰问走访 报销老年康乐报 组织开展各类文体活动的方式，带动老干部退休生活的多样性，使老干部老有所乐。</w:t>
        <w:br/>
        <w:t>3.实施情况</w:t>
        <w:br/>
        <w:t>实施主体：中共吉木萨尔县委员会老干部局。</w:t>
        <w:br/>
        <w:t>实施时间：本项目实施周期为2023年1月-2023年12月。</w:t>
        <w:br/>
        <w:t>实施情况：2023年，县委老干部局深入学习宣传贯彻党的二十大精神，落实习近平总书记关于老干部工作的重要指示批示精神和全国、自治区、自治州老干部局长会议精神，抓好中共中央办公厅《关于加强新时代离退休干部党的建设工作的意见》的贯彻落实，一体推进离退休干部党的建设、发挥作用、服务管理和老干部工作部门自身建设，加强和改进新时代老干部工作。</w:t>
        <w:br/>
        <w:t>4.项目实施主体</w:t>
        <w:br/>
        <w:t>概述项目实施主体的主要职能和机构设置情况。</w:t>
        <w:br/>
        <w:t>（1）主要职能</w:t>
        <w:br/>
        <w:t>1．负责贯彻落实党中央、国务院和上级部门关于老干部工作的方针、政策、规定；向上级报告全县老干部工作情况，并提出意见和建议；协助县委县政府制定、完善本县老干部工作的政策、规定。</w:t>
        <w:br/>
        <w:t>2．指导全县各单位落实老干部工作的方针、政策、规定，并对具体预算情况进行督促、检查。</w:t>
        <w:br/>
        <w:t>3．调查研究落实老干部政治待遇和生活待遇工作中存在的问题，并协调有关部门提出解决办法。</w:t>
        <w:br/>
        <w:t>4．指导老干部党支部建设和老干部思想政治工作。负责宣传老干部的历史功绩、现实作用和先进事迹，以及老干部工作的重要意义；引导老干部在新形势下发挥作用。</w:t>
        <w:br/>
        <w:t>5．总结老干部工作经验，表彰优秀老干部和老干部先进机构及个人。</w:t>
        <w:br/>
        <w:t>6．组织、指导老干部开展健康科学的文化健身、健康休养、参观我县建设成就等活动。</w:t>
        <w:br/>
        <w:t>7．处理老干部来信来访；报告老干部工作信息；负责易地</w:t>
        <w:br/>
        <w:t>8．安置的老干部的服务和管理工作。</w:t>
        <w:br/>
        <w:t>9．抓好本县老干部工作队伍的自身建设。</w:t>
        <w:br/>
        <w:t>10．负责局管老干部的服务管理工作；按照有关规定接待外</w:t>
        <w:br/>
        <w:t>11．地来县老干部和有关人员。</w:t>
        <w:br/>
        <w:t>12．负责承担我县老干部工作领导小组办公室的日常工作。</w:t>
        <w:br/>
        <w:t>13．承办上级和上级有关部门交办的其他事项。</w:t>
        <w:br/>
        <w:t>（2）机构设置情况</w:t>
        <w:br/>
        <w:t>中共吉木萨尔县委员会老干部局无下属预算单位，下设3个处室，分别是：办公室、综合办、财务室。</w:t>
        <w:br/>
        <w:t>中共吉木萨尔县委员会老干部局编制数8，实有人数18人，其中：在职9人，增加0人；退休9人，增加0人；离休0人，增加0人。</w:t>
        <w:br/>
        <w:t>5.资金投入和使用情况</w:t>
        <w:br/>
        <w:t>（1）项目资金安排落实、总投入等情况分析</w:t>
        <w:br/>
        <w:t>本项目预算安排总额为85万元，资金来源为当年财政拨款，其中：财政资金85万元，其他资金0万元，2023年实际收到预算资金85万元，预算资金到位率为100%。</w:t>
        <w:br/>
        <w:t>（2）项目资金实际使用情况分析</w:t>
        <w:br/>
        <w:t>截至2023年12月31日，本项目实际支付资金78.87万元，预算执行率92.79%。本项目资金主要用于支付老干部活动费用5.51万元、老年报刊费用1.88万元、老干部慰问费用30.35万元、老干部活动中心运行费41.13万元。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坚持“老干部局抓重点，社区抓覆盖，团队抓特色”的工作思路，开展老干部广场舞比赛、趣味文体活动、文艺汇演、知识竞赛等群众性活动30余场次，举办老干部庆祝“三八”妇女节、重阳节等大型文体活动4场次。完成吉木萨尔县新建老干部活动中心各功能室设置方案，根据大楼整体情况列出装修和购置功能设施预算，已经常委会研究通过，完成装修设计和控制价，已提交财政审核，装修完成后尽快投入使用，发挥社会效益。坚持主动作为、服务上门，通过完善离退休干部信息库，及时全面精准掌握离退休干部的家庭情况、居住情况、健康状况、专业特长、兴趣爱好等基本信息和需求信息，举办润墨北庭书法班、舞蹈班、器乐班、摄影班老干部大学4期，以文化凝聚老干部思想，铸牢宣传领域主阵地。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“慰问离退休老干部次数”指标，预期指标值为“≥4次”；</w:t>
        <w:br/>
        <w:t>“报销老年康乐报份数”指标，预期指标值为“≥200份”；</w:t>
        <w:br/>
        <w:t>“发放福利品份数”指标，预期指标值为“≥1000份”；</w:t>
        <w:br/>
        <w:t>②质量指标</w:t>
        <w:br/>
        <w:t>“福利品验收合格率”指标，预期指标值为“=100%”；</w:t>
        <w:br/>
        <w:t>③时效指标</w:t>
        <w:br/>
        <w:t>“资金拨付及时率（%）”指标，预期指标值为“=100%”；</w:t>
        <w:br/>
        <w:t>（2）项目成本指标指标</w:t>
        <w:br/>
        <w:t>①经济成本指标</w:t>
        <w:br/>
        <w:t>“老干部活动费总成本”指标，预期指标值为“≤85万元”；</w:t>
        <w:br/>
        <w:t>②社会成本指标</w:t>
        <w:br/>
        <w:t>无此类指标。</w:t>
        <w:br/>
        <w:t>③生态环境成本指标</w:t>
        <w:br/>
        <w:t>无此类指标。</w:t>
        <w:br/>
        <w:t>（3）项目效益指标</w:t>
        <w:br/>
        <w:t>①经济效益指标</w:t>
        <w:br/>
        <w:t>无此类指标。</w:t>
        <w:br/>
        <w:t>②社会效益指标</w:t>
        <w:br/>
        <w:t>“体现对离退休老干部的关心关爱”指标，预期指标值为“好”；</w:t>
        <w:br/>
        <w:t>③生态效益指标</w:t>
        <w:br/>
        <w:t>无此类指标。</w:t>
        <w:br/>
        <w:t>（4）项目满意度指标</w:t>
        <w:br/>
        <w:t>①满意度指标</w:t>
        <w:br/>
        <w:t>“离退休老干部满意度”指标，预期指标值为“≥90%”。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此次我单位根据《财政支出绩效评价管理暂行办法》（财预〔2020〕10号）文件要求实施评价工作，本次评价对象为2023年度老干局老干部活动经费项目，评价核心为项目资金、项目产出、项目效益。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（12）县委老干部局2023年工作总结。</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2024年3月8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冉新伟（评价小组组长）：主要负责项目策划和监督，全面负责项目绩效评价办稿的最终质量，对评估人员出具的最终报告质量进行复核，确保评估结果的客观性；</w:t>
        <w:br/>
        <w:t>张艳花、赵丽（评价小组组员）：主要负责资料的收集，取证、数据统计分析；</w:t>
        <w:br/>
        <w:t>杨澜（评价小组组员）：主要负责主要负责项目报告的制定，指标的研判，数据分析及报告撰写。</w:t>
        <w:br/>
        <w:t>2.组织实施</w:t>
        <w:br/>
        <w:t>2024年3月9日-3月15日，评价工作进入实施阶段。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经调研了解，该项目主要受益群体包括全县离退休老干部。我们根据绩效评价目标和绩效指标体系，设计满意度调查问卷进行问卷调查，其中离退休老干部共选取样本100人，共发放问卷100份，最终收回73份。</w:t>
        <w:br/>
        <w:t>3.分析评价</w:t>
        <w:br/>
        <w:t>2024年3月16日-3月22日，评价小组按照绩效评价的原则和规范，对取得的资料进行审查核实，对采集的数据进行分析，按照绩效评价指标评分表逐项进行打分、分析、汇总各方评价结果。　</w:t>
        <w:br/>
        <w:t>4.撰写与提交评价报告</w:t>
        <w:br/>
        <w:t>2024年3月23-3月28日，评价小组撰写绩效评价报告，按照新疆维吾尔自治区财政绩效管理信息系统绩效评价模块中统一格式和文本框架撰写绩效评价报告并提交审核。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该项目的实施保障2023年度我县数千名离退休老干部的管理工作，包括传统节日及时慰问走访、报销老年康乐报、组织开展各类文体活动的方式，带动老干部退休生活的多样性使老干部老有所乐。通过项目的实施，完成了慰问离退休老干部次数产出目标，发挥了体现对离退休老干部的关心关爱效益。但在实施过程中也存在一些不足：春节慰问老干部多在十二月，增加了年底财务支付工作量。</w:t>
        <w:br/>
        <w:t>（二）评价结论</w:t>
        <w:br/>
        <w:t>此次绩效评价通过绩效评价小组论证的评价指标体系及评分标准，采用因素分析法和比较法对本项目绩效进行客观评价，本项目共设置三级指标数量19个，实现三级指标数量18个，总体完成率为94.73%。最终评分结果：总分为98.20分，绩效评级为“优”。综合评价结论如下：</w:t>
        <w:br/>
        <w:t>项目决策类指标共设置6个，满分指标6个，得分率100%；</w:t>
        <w:br/>
        <w:t>过程管理类指标共设置5个，满分指标5个，得分率100%；</w:t>
        <w:br/>
        <w:t>项目产出类指标共设置6个，满分指标5个，得分率83.33%；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项目决策类指标由3个二级指标和6个三级指标构成，权重分21.0分，实际得分21分。</w:t>
        <w:br/>
        <w:t>1.项目立项情况分析</w:t>
        <w:br/>
        <w:t>（1）立项依据充分性</w:t>
        <w:br/>
        <w:t>本项目立项符合2017年12月25日自治区机构编制委员会下发新编委【2017】57号文件，同意将活动中心由公益二类事业单位调整为公益一类事业单位，经费实行全额补贴管理属于我单位履职所需；根据《财政资金直接支付申请书》，本项目资金性质为“公共财政预算”功能分类为“2080503”经济分类为“30299”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该项目依据县财政下发的2023年部门预算批复文件实施。</w:t>
        <w:br/>
        <w:t>综上所述，本指标满分为3.0分，根据评分标准得3分，本项目立项程序规范。</w:t>
        <w:br/>
        <w:t>2.绩效目标情况分析</w:t>
        <w:br/>
        <w:t>（1）绩效目标合理性</w:t>
        <w:br/>
        <w:t>①该项目已设置年度绩效目标，具体内容为“通过财政预算资金85万元，用于保障2023年度我县数千名离退休老干部的管理工作，包括传统节日及时慰问走访、报销老年康乐报、组织开展各类文体活动的方式带动老干部退休生活的多样性，使老干部老有所乐。”。</w:t>
        <w:br/>
        <w:t>②该项目实际工作内容为：该项目主要实施内容有传统节日及时慰问走访、报销老年康乐报、组织开展各类文体活动的方式带动老干部退休生活的多样性。绩效目标与实际工作内容一致，两者具有相关性。</w:t>
        <w:br/>
        <w:t>③该项目按照绩效目标完成数量指标：1、慰问离退休老干部4次；2、报销老年康乐报200余份；3、发放福利品1000余份。达到预期效益，预期产出效益和效果符合正常的业绩水平。</w:t>
        <w:br/>
        <w:t>④该项目批复的预算金额为85万元，《项目支出绩效目标表》中预算金额为85万元，预算确定的项目资金与预算确定的项目投资额相匹配。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7个，定性指标1个，指标量化率为87.5%，量化率达70.0%以上。</w:t>
        <w:br/>
        <w:t>该《项目绩效目标申报表》中，数量指标指标值为慰问离退休老干部次数4次；报销老年康乐报份数200份；发放福利品份数1000份，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通过以往年度的实际执行情况，即预算编制较科学且经过论证；本项目预算申请内容为保障2023年度我县数千名离退休老干部的管理工作，包括传统节日及时慰问走访、报销老年康乐报、组织开展各类文体活动等，项目实际内容为保障2023年度我县数千名离退休老干部的管理工作，包括传统节日及时慰问走访、报销老年康乐报、组织开展各类文体活动等，预算申请与《2023年部门预算批复》中涉及的项目内容匹配；</w:t>
        <w:br/>
        <w:t>本项目预算申请资金85万元，我单位在预算申请中严格按照项目实施内容及测算标准进行核算，其中：慰问离退休老干部费用30.35万元、报销老年康乐报费用1.88万元、老干部活动费用5.51万元、老干部活动中心运行费41.13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①本项目实际分配资金以年初部门预算批复文件为依据进行资金分配，预算资金分配依据充分。</w:t>
        <w:br/>
        <w:t>②根据《2023年部门预算批复》文件显示，本项目实际到位资金85万元，实际分配资金与我单位提交申请的资金额度一致，资金分配额度合理，与我单位实际需求相适应。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项目过程管理类指标由2个二级指标和5个三级指标构成，权重分19.0分，实际得分19分。</w:t>
        <w:br/>
        <w:t>1.资金管理情况分析</w:t>
        <w:br/>
        <w:t>（1）资金到位率</w:t>
        <w:br/>
        <w:t>依据《2023年部门预算批复》，本项目预算资金为85万元，实际到位资金85万元，资金到位率100%。</w:t>
        <w:br/>
        <w:t>综上所述，本指标满分为3.0分，根据评分标准得3分，本项目预算执行率为100%。</w:t>
        <w:br/>
        <w:t>（2）预算执行率</w:t>
        <w:br/>
        <w:t>截至到2023年12月底，本项目实际支出资金78.87万元，预算执行率92.79%。</w:t>
        <w:br/>
        <w:t>综上所述，本指标满分为5.0分，根据评分标准得5分，本项目资金分配合理。</w:t>
        <w:br/>
        <w:t>（3）资金使用合规性</w:t>
        <w:br/>
        <w:t>通过检查本项目签订的合同、资金申请文件、发票等财务付款凭证，得出本项目资金支出符合国家财经法规、《政府会计制度》《中共吉木萨尔县委员会老干部局单位资金管理办法》《中共吉木萨尔县委员会老干部局专项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中共吉木萨尔县委员会老干部局资金管理办法》、《中共吉木萨尔县委员会老干部局收支业务管理制度》、《中共吉木萨尔县委员会老干部局政府采购业务管理制度》、《中共吉木萨尔县委员会老干部局合同管理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中共吉木萨尔县委员会老干部局财务管理制度》《中共吉木萨尔县委员会老干部局采购业务管理制度》《中共吉木萨尔县委员会老干部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2023年度老干局老干部活动经费项目工作领导小组，由冉新伟任组长，负责项目的组织工作；张美燕任副组长，负责项目的实施工作；组员包括：常建海和张艳花、赵丽，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项目产出类指标由3个二级指标和6个三级指标构成，权重分30.0分，实际得分28.2分。</w:t>
        <w:br/>
        <w:t>1.数量指标完成情况分析</w:t>
        <w:br/>
        <w:t>“慰问离退休老干部次数”指标：预期指标值为“≥4次”，实际完成指标值为“4次”，指标完成率为100.0%。</w:t>
        <w:br/>
        <w:t>综上所述，本指标满分为3分，根据评分标准得3分。</w:t>
        <w:br/>
        <w:t>“报销老年康乐报份数”指标：预期指标值为“≥200份”，实际完成指标值为“200份”，指标完成率为100.0%。</w:t>
        <w:br/>
        <w:t>综上所述，本指标满分为3分，根据评分标准得3分。</w:t>
        <w:br/>
        <w:t>“发放福利品份数”指标：预期指标值为“≥1000份”，实际完成指标值为“1000份”，指标完成率为100.0%。</w:t>
        <w:br/>
        <w:t>综上所述，本指标满分为3分，根据评分标准得3分。</w:t>
        <w:br/>
        <w:t>2.质量指标完成情况分析</w:t>
        <w:br/>
        <w:t>“福利品验收合格率”指标：预期指标值为“=100%”，实际完成指标值为“100%”，指标完成率为100%。</w:t>
        <w:br/>
        <w:t>综上所述，本指标满分为6分，根据评分标准得6分。</w:t>
        <w:br/>
        <w:t>3.时效指标完成情况分析</w:t>
        <w:br/>
        <w:t>“资金拨付及时率（%）”指标：预期指标值为“=100%”，实际完成指标值为“100%”，指标完成率为100%。</w:t>
        <w:br/>
        <w:t>综上所述，本指标满分为5分，根据评分标准得5分。</w:t>
        <w:br/>
        <w:t>4.经济成本指标完成情况分析</w:t>
        <w:br/>
        <w:t>“老干部活动费总成本”指标：预期指标值为“≤85万元”，实际完成指标值为“78.87万元”，指标完成率为92.8%。</w:t>
        <w:br/>
        <w:t>综上所述，本指标满分为10分，根据评分标准得8.2分。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项目效益类指标由2个二级指标和2个三级指标构成，权重分30.0分，实际得分30分。</w:t>
        <w:br/>
        <w:t>1.经济效益完成情况分析</w:t>
        <w:br/>
        <w:t>本项目无该指标。</w:t>
        <w:br/>
        <w:t>2.社会效益完成情况分析</w:t>
        <w:br/>
        <w:t>“体现对离退休老干部的关心关爱”指标：预期指标值为“好”，实际完成指标值为“基本达成目标”，指标完成率为100.0%。</w:t>
        <w:br/>
        <w:t>综上所述，本指标满分为20分，根据评分标准得20分。</w:t>
        <w:br/>
        <w:t>3.生态效益完成情况分析</w:t>
        <w:br/>
        <w:t>本项目无该指标。</w:t>
        <w:br/>
        <w:t>4.满意度完成情况分析</w:t>
        <w:br/>
        <w:t>“离退休老干部满意度”指标：预期指标值为“≥90%”，实际完成指标值为“95%”，指标完成率为100%。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五、预算执行进度与绩效指标偏差</w:t>
        <w:br/>
        <w:t>本项目年初预算资金总额为85万元，全年预算数为85万元，全年执行数为78.87万元，预算执行率为92.79%。</w:t>
        <w:br/>
        <w:t>本项目共设置三级指标数量19个，满分指标数量18个，扣分指标数量1个，经分析计算所有三级指标完成率得出，本项目总体完成率为99.10%。</w:t>
        <w:br/>
        <w:t>综上所述本项目预算执行进度与总体完成进度之间的偏差为6.31%。主要偏差原因是：年末支付手续不全未完成支付。</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在数据统计方面，项目小组负责人、财务人员能有效进行沟通，从项目实施的目的、预算安排、实施内容、组织管理、实施结果等方面的内容；全面收集项目相关资料、资金使用管理、制度建设与执行情况、质量管理、项目建设及验收等相关资料。</w:t>
        <w:br/>
        <w:t>（二）存在的问题及原因分析</w:t>
        <w:br/>
        <w:t>由于离退休老干部并不都在本县，像此类情况发放春节福利品时就要调用公务用车去昌吉等地为离退休老干部发放福利品，增加了我单位公务用车费用支出。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建议项目单位在开展绩效工作时加强项目实施人员与财务人员的沟通，根据有关政策要求、项目实施方案以等相关的依据文件，分析重点工作任务，研究明确项目的总体绩效目标，根据任务内容分析投入资源、开展任务时间、质量标准、成本要求、产出内容、产生效果，科学合理地设置绩效指标，确保绩效目标申报的准确性、可行性和预期可实现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