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2023年政府预算纪检监察信息员经费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吉木萨尔县纪检委本级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吉木萨尔县纪检委本级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唐万万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 xml:space="preserve"> 为确保监督工作的顺利开展，按照自治区纪委印发的《县（市、区）监察委员会派出乡镇（街道）监察办公室聘任村（社区）监察信息员管理制度（试行）》，按照中共昌吉州纪委办公室下发《关于印发&lt;昌吉州县（市）监察委员会派出乡镇（街道）监察办公室聘任监察信息员管理制度（试行）&gt;,&lt; 昌吉州村（社区）监察信息员监督清单（试行）&gt;&lt;昌吉州村（社区）监察信息员履职流程图&gt;的通知》（昌州纪办发【2021】20号）第六章关于经费保障要求监察信息员每人每年工作经费不低于2000元。2023年按照区州纪委监委的要求，通过指定、聘任等形式，在68个村（社区）设监察信息员425名，2023年预算项目资金85.00万元。</w:t>
        <w:br/>
        <w:t>2.主要内容</w:t>
        <w:br/>
        <w:t>（1）项目名称：2023年政府预算纪检监察信息员经费（以下简称“该项目”或“项目”）</w:t>
        <w:br/>
        <w:t>（2）项目主要内容：为确保监督工作的顺利开展，按照自治区纪委印发的《县（市、区）监察委员会派出乡镇（街道）监察办公室聘任村（社区）监察信息员管理制度（试行）》，经费保障要求监察信息员每人每年工作经费不低于2000元。2023年按照区州纪委监委的要求，通过指定、聘任等形式，在68个村（社区）设监察信息员425名，2023年预算项目资金85.00万元。</w:t>
        <w:br/>
        <w:t>3.实施情况</w:t>
        <w:br/>
        <w:t>实施主体：中共吉木萨尔县纪律检查委员会。</w:t>
        <w:br/>
        <w:t>实施时间：本项目实施周期为2023年1月-2023年12月。</w:t>
        <w:br/>
        <w:t>实施情况：</w:t>
        <w:br/>
        <w:t>2023年吉木萨尔县纪委监委根据昌吉州县市监察委员派出乡镇街道监察委员会办公室聘任监察信息员管理制度文件要求，2023年纪委组织部根据乡镇考核汇总后交财务室财政直接支付银行代发到监察信息员，2023年7月、12月分2次发放纪检监察信息员工资，共发放42万元，极大地提高了监察信息员的积极性，为纪检监察工作提供信息，达到预期目标。</w:t>
        <w:br/>
        <w:t>4.项目实施主体</w:t>
        <w:br/>
        <w:t>（1）主要职能</w:t>
        <w:br/>
        <w:t>中共吉木萨尔县纪律检查委员会与吉木萨尔县监察委员会合署办公，一套工作机构、两个机关名称，分别在县委和州纪委、监委的双重领导下进行工作，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保障党员的权利。监察委员会主要职能是维护宪法和法律法规权威；依法监察公职人员行驶公权利的情况，调查职务违法和职务犯罪；开展廉政建设和反腐败工作，履行监督、调查、处置职责。</w:t>
        <w:br/>
        <w:t>（2）机构设置情况</w:t>
        <w:br/>
        <w:t>中共吉木萨尔县纪律检查委员下设12个职能部室，分别为：办公室、组织部、宣传部、党风政风监督室、信访室、案件监督管理室、第一纪检监察室、第二纪检监察室、第三纪检监察室、第四纪检监察室、案件审理室、纪检监察干部监督室；设立派驻（派出）纪检监察组共7个，吉木萨尔县纪委监委审查调查中心1个。</w:t>
        <w:br/>
        <w:t>2023年吉木萨尔县纪检委编制数125人（其中巡办13人，行政工勤编制2名）。实有人数109人，其中：在职105人，离休1人,增加0人，其他人员3人。</w:t>
        <w:br/>
        <w:t>5.资金投入和使用情况</w:t>
        <w:br/>
        <w:t>（1）项目资金安排落实、总投入等情况分析</w:t>
        <w:br/>
        <w:t>本项目预算安排总额为85.00万元，资金来源为85.00万元，其中：财政资金85.00万元，其他资金0万元，2023年实际收到预算资金85.00万元，预算资金到位率为100%。</w:t>
        <w:br/>
        <w:t>（2）项目资金实际使用情况分析</w:t>
        <w:br/>
        <w:t>截至2023年12月31日，本项目实际支付资金42.00万元，预算执行率49.41%。本项目资金主要用于支付监察信息员工作经费42万元。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2023年吉木萨尔县纪委监委根据昌吉州县市监察委员派出乡镇街道监察委员会办公室聘任监察信息员管理制度文件要求，2023年纪委组织部根据乡镇考核汇总后交财务室财政直接支付银行代发到监察信息员，2023年7月、12月分2次发放纪检监察信息员工资，共发放42万元，极大地提高了监察信息员的积极性，为纪检监察工作提供信息，达到预期目标。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“监察信息员人数”指标，预期指标值为“≦425人”；</w:t>
        <w:br/>
        <w:t>②质量指标</w:t>
        <w:br/>
        <w:t>“监察信息员考核合格率”指标，预期指标值为“=100%”；</w:t>
        <w:br/>
        <w:t>“监察信息员补助发放覆盖率”指标，预期指标值为“=100%”；</w:t>
        <w:br/>
        <w:t>③时效指标</w:t>
        <w:br/>
        <w:t>“监察信息员补助发放次数”指标，预期指标值为“≧2次”；</w:t>
        <w:br/>
        <w:t>“监察信息员工作经费发放及时率”指标，预期指标值为“=100%”；</w:t>
        <w:br/>
        <w:t>（2）项目成本指标指标</w:t>
        <w:br/>
        <w:t>①经济成本指标</w:t>
        <w:br/>
        <w:t>“监察信息员工作经费补助标准”指标，预期指标值为“≦2000元”；</w:t>
        <w:br/>
        <w:t>②社会成本指标</w:t>
        <w:br/>
        <w:t>无此类指标</w:t>
        <w:br/>
        <w:t>③生态环境成本指标</w:t>
        <w:br/>
        <w:t>无此类指标</w:t>
        <w:br/>
        <w:t>（3）项目效益指标</w:t>
        <w:br/>
        <w:t>①经济效益指标</w:t>
        <w:br/>
        <w:t>“推动监察职能向基层延伸，加强基层基层工作，实现监察全覆盖”指标，预期指标值为“有效提升”；</w:t>
        <w:br/>
        <w:t>②社会效益指标</w:t>
        <w:br/>
        <w:t>无此类指标</w:t>
        <w:br/>
        <w:t>③生态效益指标</w:t>
        <w:br/>
        <w:t>无此类指标</w:t>
        <w:br/>
        <w:t>（4）项目满意度指标</w:t>
        <w:br/>
        <w:t>①满意度指标</w:t>
        <w:br/>
        <w:t>“监察信息员满意度”指标，预期指标值为“≧90%”。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此次我单位根据《财政支出绩效评价管理暂行办法》（财预〔2020〕10号）文件要求实施评价工作，本次评价对象为2023年政府预算纪检监察信息员经费，评价核心为项目资金、项目产出、项目效益、项目满意度。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（12）昌州财行[2023]33号关于调整下达纪委监委协作办案经费的通知；</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我单位于2024年3月11日，确定绩效评价工作小组，正式开始前期准备工作，通过对评价对象前期调研，项目满意度。</w:t>
        <w:br/>
        <w:t>唐万万（评价小组组长）：主要负责项目策划和监督，全面负责项目绩效评价办稿的最终质量，对评估人员出具的最终报告质量进行复核，确保评估结果的客观性；</w:t>
        <w:br/>
        <w:t>张志锋（评价小组组员）：主要负责资料的收集，取证、数据统计分析；</w:t>
        <w:br/>
        <w:t>罗玉霞（评价小组组员）：主要负责主要负责项目报告的制定，指标的研判，数据分析及报告撰写。</w:t>
        <w:br/>
        <w:t>2.组织实施</w:t>
        <w:br/>
        <w:t>2024年3月11日-3月18日，评价工作进入实施阶段。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经调研了解，该项目主要受益群体包括263人。我们根据绩效评价目标和绩效指标体系，设计满意度调查问卷进行问卷调查，其中263人受益对象共选取样本263人，共发放问卷263份，最终收回263份。</w:t>
        <w:br/>
        <w:t>3.分析评价</w:t>
        <w:br/>
        <w:t>2024年3月11日-3月18日，评价小组按照绩效评价的原则和规范，对取得的资料进行审查核实，对采集的数据进行分析，按照绩效评价指标评分表逐项进行打分、分析、汇总各方评价结果。　</w:t>
        <w:br/>
        <w:t>4.撰写与提交评价报告</w:t>
        <w:br/>
        <w:t>2024年3月18日-3月22日，评价小组撰写绩效评价报告，按照新疆维吾尔自治区财政绩效管理信息系统绩效评价模块中统一格式和文本框架撰写绩效评价报告并提交审核。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项目部分达成年初设立的绩效目标，在实施过程中取得了良好的成效，具体表现在：为确保监督工作的顺利开展，按照自治区印发的《县（市、区）监察委员会派出乡镇（街道）监察办公室聘任村（社区）监察信息员管理制度（试行）》第六章第十二条关于经费保障的要求，2023年将村（社区）监察信息员工作经费纳入财政预算85万元，通过项目的实施，完成了7项产出目标，发挥了较好的效益。但在实施过程中也存在一些不足：因2023年村（社区）监察信息员变动较大，人员未达到425人，根据乡镇制定的考核细则，监察信息员工资未达到2000元，监察信息员提供线索数量不多，导致资金支付进度偏低，影响监察信息员工作经费绩效目标实现程度。</w:t>
        <w:br/>
        <w:t>（二）评价结论</w:t>
        <w:br/>
        <w:t>此次绩效评价通过绩效评价小组论证的评价指标体系及评分标准，采用因素分析法和比较法对本项目绩效进行客观评价，本项目共设置三级指标数量19个，实现三级指标数量17个，总体完成率为93.9%。最终评分结果：总分为86.40分，绩效评级为“良”。综合评价结论如下：</w:t>
        <w:br/>
        <w:t>项目决策类指标共设置6个，满分指标6个，得分率100%；</w:t>
        <w:br/>
        <w:t>过程管理类指标共设置5个，满分指标4个，得分率73.7%；</w:t>
        <w:br/>
        <w:t>项目产出类指标共设置6个，满分指标5个，得分率83.33%；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本项目立项符合根据《关于县（市、区）监察委员会向乡镇（街道）派出监察办公室的通知》（新纪办发【2018】67号）、《关于县（市）监察委员会向乡镇（街道）派出监察办公室实施方案》（昌州党办发【2018】93号）文件要求，符合行业发展规划和政策要求；属于我单位履职所需；根据《财政资金直接支付申请书》，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结合项目实际，准确分析项目立项的时间，所履行的程序，以及形成的立项依据文件，以及实施过程已经过必要的可行性研究、专家论证、风险评估、绩效评估、集体决策等。</w:t>
        <w:br/>
        <w:t>综上所述，本指标满分为3.0分，根据评分标准得3分，本项目立项程序规范。</w:t>
        <w:br/>
        <w:t>2.绩效目标情况分析</w:t>
        <w:br/>
        <w:t>（1）绩效目标合理性</w:t>
        <w:br/>
        <w:t>①该项目已设置年度绩效目标，具体内容为:2023年将村（社区）监察信息员人425人，及时发发放工作经费纳入85万元。</w:t>
        <w:br/>
        <w:t>②该项目实际工作内容为：为确保监督工作的顺利开展，按照自治区印发的《县（市、区）监察委员会派出乡镇（街道）监察办公室聘任村（社区）监察信息员管理制度（试行）》第六章第十二条关于经费保障的要求，2023年将村（社区）监察信息员工作经费纳入财政预算85万元，实际发放2次，共42万元。</w:t>
        <w:br/>
        <w:t>③该项目按照绩效目标完成哪些具体的产出工作（结合数量指标、质量指标、时效指标、成本指标进行描述），完成了基本任务，达到预定效益，预期产出效益和效果是否符合正常的业绩水平。</w:t>
        <w:br/>
        <w:t>④该项目批复的预算金额为85.00万元，《项目支出绩效及目标表》预定中预算金额为85.00万元，预算确定的项目资金与预算确定的项目投资额相匹配。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8个，定量指标7个，定性指标1个，指标量化率为87.5%，量化率达70.0%以上。</w:t>
        <w:br/>
        <w:t>该《项目绩效目标申报表》中，数量指标指标值，为三级指标的年度指标值与年度绩效目标中任务数一致。已设置的绩效目标具备明确性、可衡量性、可实现性、相关性、时限性。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本项目2023年政府预算纪检监察信息员经费，即预算编制较科学且经过论证；</w:t>
        <w:br/>
        <w:t>本项目预算申请内容为2023年政府预算纪检监察信息员经费，项目实际内容为2023年政府预算纪检监察信息员经费，预算申请与《2023年政府预算纪检监察信息员经费项目实施方案》中涉及的项目内容匹配；</w:t>
        <w:br/>
        <w:t>本项目预算申请资金85.00万元，我单位在预算申请中严格按照项目实施内容及测算标准进行核算，其中：监察信息员工资85万元。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①本项目实际分配资金以年初预算则填年初部门预算批复文件，为依据进行资金分配，预算资金分配依据充分。</w:t>
        <w:br/>
        <w:t>②根据年初部门预算批复文件文件显示，本项目实际到位资金42万元，实际分配资金与我单位提交申请的资金额度一致，资金分配额度合理，与我单位实际需求相适应。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项目过程管理类指标由2个二级指标和5个三级指标构成，权重分19.0分，实际得分14分。</w:t>
        <w:br/>
        <w:t>1.资金管理情况分析</w:t>
        <w:br/>
        <w:t>（1）资金到位率</w:t>
        <w:br/>
        <w:t>年初部门预算批复文件，本项目预算资金为85.00万元，实际到位资金85.00万元，资金到位率100%。</w:t>
        <w:br/>
        <w:t>综上所述，本指标满分为3.0分，根据评分标准得3分，本项目预算执行率为100%。</w:t>
        <w:br/>
        <w:t>（2）预算执行率</w:t>
        <w:br/>
        <w:t>截至到2023年12月底，本项目实际支出资金42万元，预算执行率49.4%。</w:t>
        <w:br/>
        <w:t>综上所述，本指标满分为5.0分，根据评分标准得0分，本项目资金分配合理。</w:t>
        <w:br/>
        <w:t>（3）资金使用合规性</w:t>
        <w:br/>
        <w:t>通过检查本项目签订的合同、资金申请文件、发票等财务付款凭证，得出本项目资金支出符合国家财经法规、《政府会计制度》《吉木萨尔县纪委监委单位资金管理办法》《吉木萨尔县纪委监委专项资金管理办法》，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吉木萨尔县纪委监委资金管理办法》、《吉木萨尔县纪委监委收支业务管理制度》、《吉木萨尔县纪委监委政府采购业务管理制度》、《吉木萨尔县纪委监委合同管理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吉木萨尔县纪委监委财务管理办法》《吉木萨尔县纪委监委采购业务管理制度》《吉木萨尔县纪委监委合同管理制度》等相关法律法规及管理规定，项目具备完整规范的立项程序；经查证项目实施过程资料，项目采购、实施、验收等过程均按照采购管理办法和合同管理办法等相关制度执行，基本完成既定目标；经查证纪委常委会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项目产出类指标由4个二级指标和6个三级指标构成，权重分30.0分，实际得分21.4分。</w:t>
        <w:br/>
        <w:t>1.数量指标完成情况分析</w:t>
        <w:br/>
        <w:t>“监察信息员人数”指标：预期指标值为“≥425人”，实际完成指标值为“263人”，指标完成率为61.9%。偏差率为38.2%，偏差原因主要为：因2023年村（社区）监察信息员变动较大，人员未达到425人，根据乡镇制定的考核细则，监察信息员工资未达到2000元，监察信息员提供线索数量不多，导致资金支付进度偏低，影响监察信息员工作经费绩效目标实现程度。</w:t>
        <w:br/>
        <w:t>综上所述，本指标满分为9分，根据评分标准得0.4分。</w:t>
        <w:br/>
        <w:t>2.质量指标完成情况分析</w:t>
        <w:br/>
        <w:t>“监察信息员考核合格率”指标：预期指标值为“100%”，实际完成指标值为“100%”，指标完成率为100%。</w:t>
        <w:br/>
        <w:t>“监察信息员补助发放覆盖率”指标：预期指标值为“100%”，实际完成指标值为“100%”，指标完成率为100%。</w:t>
        <w:br/>
        <w:t>综上所述，本指标满分为6分，根据评分标准得6分。</w:t>
        <w:br/>
        <w:t>3.时效指标完成情况分析</w:t>
        <w:br/>
        <w:t>“监察信息员补助发放次数”指标：预期指标值为“2次”，实际完成指标值为“2次”，指标完成率为100%。</w:t>
        <w:br/>
        <w:t>“监察信息员工作经费发放及时率”指标：预期指标值为“100%”，实际完成指标值为“100%”，指标完成率为100%。</w:t>
        <w:br/>
        <w:t>综上所述，本指标满分为5分，根据评分标准得5分。</w:t>
        <w:br/>
        <w:t>4.经济成本指标完成情况分析</w:t>
        <w:br/>
        <w:t>“监察信息员工作经费补助标准”指标，预期指标值为“≦2000元”，实际完成指标值为“=850元”，指标完成率为100%。</w:t>
        <w:br/>
        <w:t>综上所述，本指标满分为10分，根据评分标准得10分。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项目效益类指标由2个二级指标和2个三级指标构成，权重分30分，实际得分30分。</w:t>
        <w:br/>
        <w:t>1.经济效益完成情况分析</w:t>
        <w:br/>
        <w:t>无此类指标</w:t>
        <w:br/>
        <w:t>2.社会效益完成情况分析</w:t>
        <w:br/>
        <w:t>“推动监察职能向基层延伸，加强基层基础工作，实现监察全覆盖”，指标：预期指标值为“有效提升”，实际完成指标值为“基本达成目标”，指标完成率为100%。</w:t>
        <w:br/>
        <w:t>综上所述，本指标满分为15分，根据评分标准得15分。</w:t>
        <w:br/>
        <w:t>3.生态效益完成情况分析</w:t>
        <w:br/>
        <w:t>无此类指标</w:t>
        <w:br/>
        <w:t>4.满意度完成情况分析</w:t>
        <w:br/>
        <w:t>“监察信息员满意度”指标：预期指标值为“≧90%”，实际完成指标值为“=100%”，指标完成率为100%。</w:t>
        <w:br/>
        <w:t>综上所述，本指标满分为15分，根据评分标准得15分。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本项目年初预算资金总额为85.00万元，全年预算数为85.00万元，全年执行数为42.00万元，预算执行率为49.4%。</w:t>
        <w:br/>
        <w:t>本项目共设置三级指标数量19个，满分指标数量17个，扣分指标数量2个，经分析计算所有三级指标完成率得出，本项目总体完成率为93.9%。</w:t>
        <w:br/>
        <w:t>综上所述本项目预算执行进度与总体完成进度之间的偏差为50.6%。主要偏差原因是：因2023年村（社区）监察信息员变动较大，人员未达到425人，根据乡镇制定的考核细则，监察信息员工资未达到2000元，监察信息员提供线索数量不多，导致资金支付进度偏低，影响监察信息员工作经费绩效目标实现程度。</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本项目年初预算资金总额为85.00万元，全年预算数为85.00万元，全年执行数为42.00万元，预算执行率为49.4%。</w:t>
        <w:br/>
        <w:t>本项目共设置三级指标数量19个，满分指标数量17个，扣分指标数量2个，经分析计算所有三级指标完成率得出，本项目总体完成率为93.9%。</w:t>
        <w:br/>
        <w:t>综上所述本项目预算执行进度与总体完成进度之间的偏差为50.6%。主要偏差原因是：因2023年村（社区）监察信息员变动较大，人员未达到425人，根据乡镇制定的考核细则，监察信息员工资未达到2000元，监察信息员提供线索数量不多，导致资金支付进度偏低，影响监察信息员工作经费绩效目标实现程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绩效工作过于繁杂，没有相对固定的人员进行管理，项目目标、监控、评价等工作填报有难度。</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