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吉木萨尔县第二小学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吉木萨尔县第二小学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张虎</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102.93万元。</w:t>
        <w:br/>
        <w:t>2.主要内容</w:t>
        <w:br/>
        <w:t>（1）项目名称：昌州财教【2022】77号关于提前下达2023年城乡义务教育补助经费预算【中央直达资金】的通知（公用经费）项目</w:t>
        <w:br/>
        <w:t>（2）项目主要内容：根据项目《城乡义务教育补助经费管理办法》《关于提前下达2023年城乡义务教育补助经费预算【中央直达资金】的通知（公用经费）》（昌州财教【2022】77号）拨付102.93万元。我校义务教育阶段学生人数1376人，公用经费补助标准850元/生。</w:t>
        <w:br/>
        <w:t>3.实施情况</w:t>
        <w:br/>
        <w:t>实施主体：吉木萨尔县第二小学。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学生人数1376人，公用经费补助标准850元/生。落实学校经费管理的主体责任，切实加强相关教育经费的统筹安排和使用，合理安排学校公用经费，保障其正常教育教学，提高师生满意度。</w:t>
        <w:br/>
        <w:t>4.项目实施主体</w:t>
        <w:br/>
        <w:t>（1）主要职能</w:t>
        <w:br/>
        <w:t>1、全面负责学校工作，认真贯彻落实党和国家的方针、政策，全面实施素质教育，培养德、智、体、美等方面全面发展的社会主义事业的建设者和接班人。 </w:t>
        <w:br/>
        <w:t>2、根据教育规律、社会要求和学校实际，组织制定学校发展的远景规划、近期目标、学年和学期各项工作JH以及各项工作指标并组织实施。 </w:t>
        <w:br/>
        <w:t>3、加强学校的科学化管理，制定和健全各项规章制度，规范办学行为，培养良好校风。</w:t>
        <w:br/>
        <w:t>4、负责教师队伍建设工作，决定校内教职工的工作安排，组织对教职工进行考核，实施奖惩。</w:t>
        <w:br/>
        <w:t>5、领导和组织学校的思想政治工作，把德育工作放在首位。研究思想政治工作的要求、内容、方法和规律，不断加强对学生的思想政治、法制纪律和道德品质教育以及做好管理工作。</w:t>
        <w:br/>
        <w:t>6、负责领导和组织学校的教学工作，坚持以教学为中心，保证教学JH的贯彻执行。 </w:t>
        <w:br/>
        <w:t>7、组织制定和实施校舍建设和校园建设规划，加强对财务工作的领导，正确使用各项经费，不断改善办学条件，强化安全工作管理，创造良好的育人环境。</w:t>
        <w:br/>
        <w:t>8、加强与党支部的合作，主动接受学校党组织的监督，搞好领导班子的团结和协作。 </w:t>
        <w:br/>
        <w:t>9、依靠群众办学，实行民主管理和民主监督。</w:t>
        <w:br/>
        <w:t>10、主持学校与学生家长及社会的联系工作和外来工作。</w:t>
        <w:br/>
        <w:t>（2）机构设置情况</w:t>
        <w:br/>
        <w:t>吉木萨尔县第二小学无下属预算单位，下设5个处室，分别是：办公室、教务处、总务处、德育处、综治办。</w:t>
        <w:br/>
        <w:t>5.资金投入和使用情况</w:t>
        <w:br/>
        <w:t>（1）项目资金安排落实、总投入等情况分析</w:t>
        <w:br/>
        <w:t>本项目预算安排总额为102.93万元，资金来源为中央直达资金，其中：财政资金102.93万元，其他资金0万元，2023年实际收到预算资金102.93万元，预算资金到位率为100%。</w:t>
        <w:br/>
        <w:t>（2）项目资金实际使用情况分析</w:t>
        <w:br/>
        <w:t>截至2023年12月31日，本项目实际支付资金102.93万元，预算执行率100%。本项目资金主要用于支付公用费用102.93万元。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我校学生人数1376人，公用经费生均补费850元/人，落实学校经费管理的主体责任，切实加强相关教育经费的统筹安排和使用，合理安排学校公用经费，保障其正常教育教学，提高师生满意度。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“义务教育阶段学生人数”指标，预期指标值为“=1376人”；</w:t>
        <w:br/>
        <w:t>②质量指标</w:t>
        <w:br/>
        <w:t>“公用经费保障率”指标，预期指标值为“=100%；</w:t>
        <w:br/>
        <w:t>③时效指标</w:t>
        <w:br/>
        <w:t>“资金拨付及时率”指标，预期指标值为“=100%”；</w:t>
        <w:br/>
        <w:t>（2）项目成本指标指标</w:t>
        <w:br/>
        <w:t>①经济成本指标</w:t>
        <w:br/>
        <w:t>“公用经费总成本”指标，预期指标值为“&lt;=102.93万元”；</w:t>
        <w:br/>
        <w:t>②社会成本指标</w:t>
        <w:br/>
        <w:t>无此类指标</w:t>
        <w:br/>
        <w:t>③生态环境成本指标</w:t>
        <w:br/>
        <w:t>无此类指标</w:t>
        <w:br/>
        <w:t>（3）项目效益指标</w:t>
        <w:br/>
        <w:t>①经济效益指标</w:t>
        <w:br/>
        <w:t>无此该类指标</w:t>
        <w:br/>
        <w:t>②社会效益指标</w:t>
        <w:br/>
        <w:t>“保障单位正常运转”指标，预期指标值为“好”；</w:t>
        <w:br/>
        <w:t>③生态效益指标</w:t>
        <w:br/>
        <w:t>无此该类指标</w:t>
        <w:br/>
        <w:t>（4）项目满意度指标</w:t>
        <w:br/>
        <w:t>①满意度指标</w:t>
        <w:br/>
        <w:t>“教师满意度”指标，预期指标值为“&gt;=90%”；</w:t>
        <w:br/>
        <w:t>“家长满意度”指标，预期指标值为“&gt;=90%”；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(11)《义务教育保障经费财务管理暂行办法》；</w:t>
        <w:br/>
        <w:t>(12)《关于提前下达2023年城乡义务教育补助经费预算【中央直达资金】的通知（公用经费）》（昌州财教【2022】77号）；</w:t>
        <w:br/>
        <w:t>《财务收支审批制度》。2023年度项目支出明细表。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王志菊（评价小组组长）：主要负责项目策划和监督，跟进项目进度，对评估人员出具的最终报告质量进行复核，确保评估结果的客观性；</w:t>
        <w:br/>
        <w:t>张虎（评价小组组员）：主要负责资料的收集，取证、数据统计分析；</w:t>
        <w:br/>
        <w:t>陈悦祥（评价小组组员）：主要负责主要负责项目报告的制定，指标的研判，数据分析及报告撰写。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经调研了解，该项目主要受益群体包括老师和学生。我们根据绩效评价目标和绩效指标体系，设计满意度调查问卷进行问卷调查，其中受益对象共选取样本326人，共发放问卷326份，最终收回326份。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77号关于提前下达2023年城乡义务教育补助经费预算【中央直达资金】的通知（公用经费）】项目，通过实施此项目使我校1376人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二中学单位配置内设机构和人员编制规定》中职责范围中的“实施城乡义务教育”，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102.93万元，我校义务教育阶段学生人数1376人，公用经费补助标准850元/生。</w:t>
        <w:br/>
        <w:t>综上所述，本指标满分为3.0分，根据评分标准得3分，本项目立项程序规范。</w:t>
        <w:br/>
        <w:t>2.绩效目标情况分析</w:t>
        <w:br/>
        <w:t>（1）绩效目标合理性</w:t>
        <w:br/>
        <w:t>①该项目已设置年度绩效目标，具体内容为我校学生人数1376人，公用经费生均补费850元，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④该项目批复的预算金额为102.93万元，《项目支出绩效目标表》中预算金额为102.93万元，预算确定的项目资金与预算确定的项目投资额相匹配。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85.72%，量化率达70.0%以上。</w:t>
        <w:br/>
        <w:t>该《项目绩效目标申报表》中，数量指标指标值为义务教育阶段学生人数。三级指标的年度指标值与年度绩效目标中任务数一致。已设置的绩效目标具备明确性、可衡量性、可实现性、相关性、时限性。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我校学生人数1376人，公用经费生均补费850元，落实学校经费管理的主体责任，切实加强相关教育经费的统筹安排和使用，合理安排学校公用经费，预算申请与《资金分配表》中涉及的项目内容匹配；</w:t>
        <w:br/>
        <w:t>本项目预算申请资金102.93万元，我单位在预算申请中严格按照项目实施内容及测算标准进行核算，公用经费费用102.93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102.93万元，年中实施过程中，因业务需要重新追加了资金，截至年底，该项目资金总计102.93万元。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依据《关于提前下达2023年城乡义务教育补助经费预算【中央直达资金】的通知（公用经费）》（昌州财教【2022】77号）文件，本项目预算资金为102.93万元，实际到位资金102.93万元，资金到位率100%。</w:t>
        <w:br/>
        <w:t>综上所述，本指标满分为3.0分，根据评分标准得3分，本项目资金到位率为100%。</w:t>
        <w:br/>
        <w:t>（2）预算执行率</w:t>
        <w:br/>
        <w:t>截至2023年12月底，本项目实际支出资金102.93万元，预算执行率100%。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会计制度》《财务收支审批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我单位已制定《原始凭证记录管理办法》《财务收支审批制度》，上述已建立的制度均符合行政事业单位内控管理要求，财务和业务管理制度合法、合规、完整，本项目执行符合上述制度规定。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原始凭证记录管理办法》《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③该项目实施过程中进行了调整。因业务需求，年中追加了项目资金，项目资金总支出为102.93万元。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项目产出类指标由4个二级指标和4个三级指标构成，权重分30.0分，实际得分30分。</w:t>
        <w:br/>
        <w:t>1.数量指标完成情况分析</w:t>
        <w:br/>
        <w:t>“义务教育阶段学生人数”指标：预期指标值为“=1376人”，实际完成指标值为“=1376人”，指标完成率为100.0%。</w:t>
        <w:br/>
        <w:t>综上所述，本指标满分为7分，根据评分标准得7分。</w:t>
        <w:br/>
        <w:t>2.质量指标完成情况分析</w:t>
        <w:br/>
        <w:t>“公用经费保障率”指标：预期指标值为“=100%”，实际完成指标值为“=100%”，指标完成率为100%。</w:t>
        <w:br/>
        <w:t>综上所述，本指标满分为7分，根据评分标准得7分。</w:t>
        <w:br/>
        <w:t>3.时效指标完成情况分析</w:t>
        <w:br/>
        <w:t>“资金拨付及时率”指标：预期指标值为“=100%”，实际完成指标值为“=100%”，指标完成率为100%。</w:t>
        <w:br/>
        <w:t>综上所述，本指标满分为6分，根据评分标准得6分。</w:t>
        <w:br/>
        <w:t>4.经济成本指标完成情况分析</w:t>
        <w:br/>
        <w:t>“公用经费总成本”指标：预期指标值为“&lt;=102.93万元”，实际完成指标值为“=102.93万元”，指标完成率为100%。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项目效益类指标由1个二级指标和3个三级指标构成，权重分30.0分，实际得分30分。</w:t>
        <w:br/>
        <w:t>1.经济效益完成情况分析</w:t>
        <w:br/>
        <w:t>本项目无该指标。</w:t>
        <w:br/>
        <w:t>2.社会效益完成情况分析</w:t>
        <w:br/>
        <w:t>“保障单位正常运转”指标：预期指标值为“好”，实际完成指标值为“基本达成目标”，指标完成率为100%。</w:t>
        <w:br/>
        <w:t>综上所述，本指标满分为20分，根据评分标准得20分。</w:t>
        <w:br/>
        <w:t>3.生态效益完成情况分析</w:t>
        <w:br/>
        <w:t>本项目无该指标。</w:t>
        <w:br/>
        <w:t>4.满意度完成情况分析</w:t>
        <w:br/>
        <w:t>“教师满意度”指标：预期指标值为“≥90%”，实际完成指标值为“=95%”，指标完成率为100.0%。</w:t>
        <w:br/>
        <w:t>综上所述，本指标满分为5分，根据评分标准得5分。</w:t>
        <w:br/>
        <w:t>“家长满意度”指标：预期指标值为“≥90%”，实际完成指标值为“=95%”，指标完成率为100.0%。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本项目年初预算资金总额为102.93万元，全年预算数为102.93万元，全年执行数为102.93万元，预算执行率为100%。</w:t>
        <w:br/>
        <w:t>本项目共设置三级指标数量18个，满分指标数量18个，本项目总体完成率为100%。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</w:t>
        <w:br/>
        <w:t>（二）存在的问题及原因分析</w:t>
        <w:br/>
        <w:t>在实施该项目过程中，专项资金项目的经费执行需要多层级的审批，导致资金的批准和拨付时间较长。按照自治区专项资金预算执行要求和全面实施预算绩效管理的意见，阶段性支付进度有待提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